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陕西省无船承运企业备案名单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日）</w:t>
      </w:r>
      <w:bookmarkEnd w:id="0"/>
    </w:p>
    <w:tbl>
      <w:tblPr>
        <w:tblStyle w:val="4"/>
        <w:tblW w:w="9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4624"/>
        <w:gridCol w:w="2102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企业中文名称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全球国际货运代理(中国)有限公司西安分公司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9161000066118656XY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陕西众联豪运国际物流有限公司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91610131MA6TYYRA69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陕西浩昌国际货运代理有限公司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91610131MA6WE28H98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西安寰盛物流有限公司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91610135MA6W2QH74D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北京康捷空国际货运代理有限公司西安分公司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916100007625615093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西安鼎盛国际货运代理有限公司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91610139MA6TXPA49G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西安浩航国际货运代理有限公司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91610135333677677X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西安市新城区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海程邦达国际物流有限公司西安分公司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916101357228673430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陕西省国际货运海运有限公司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91610131791684399T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西安万达杰诚国际货运代理有限公司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916101313111886537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西安自贸港建设运营有限公司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91610139MA6W0FHP0T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长荣物流(上海)有限公司西安分公司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91610000567132055D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上海台骅货运代理有限公司西安分公司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91610135750245074H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敦豪全球货运(中国)有限公司西安分公司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91610113710152826B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德诚国际货运代理（深圳）有限公司西安分公司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91610131MA6X1D48XK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西安宇呈国际货运代理服务有限公司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91610104693807105L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鸿霖国际货运代理（上海）有限公司西安分公司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91610131MA6UYY0Q6C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德迅（中国）货运代理有限公司西安分公司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91610000664120507D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西安普润斯国际货运代理有限公司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91610132333714896B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西安柏诚国际货运代理有限公司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91610131081024193D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陕西锦航国际货运代理有限公司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91610000677945508D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陕西翔嘉货运代理有限公司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91611100338750167M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陕西投资集团国际贸易有限公司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91610139MA6UWRL90U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陕西海大大件运输有限公司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91610000563787716M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西咸新区新捷运供应链管理有限公司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91611101MA6TJT330N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西咸新区空港新城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陕西易通国际货运有限公司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916100007379525248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西安市碑林区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西安国际陆港多式联运有限公司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91610139MA6TYW832A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易通国际物流有限公司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91610000794120740Q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西安陆海恒利物流服务有限公司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916101327974769616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西安通美瑞物流有限公司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916101350571389674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陕西知世物流有限公司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91610139MA6U7M9E5J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青岛港捷运通物流有限公司西安分公司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91610132MA6U6LDH7E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西安国际港务区海得邦物流有限公司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916101395569861004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陕西永丰航国际物流有限公司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91610000766343672W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西安泽德国际货运代理有限公司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91610131MA6U11E7XF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东方海外物流（中国）有限公司西安分公司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916101357428106869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陕西同程天下物流有限公司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91611103MA6TGBK41N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西咸新区秦汉新城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天津新和国际物流有限公司西安分公司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91610131057107028P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宝鸡市邮联物流有限公司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91610302694924557N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泛成国际货运有限公司西安分公司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91610131683884676L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陕西建卓物流有限公司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91610139MA6TXYUE28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泛亚班拿国际运输代理（中国）有限公司西安分公司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91610000071265751C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陕西海牛国际贸易有限公司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91610139MA6WM3J735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西安亿阳物流有限责任公司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91610131566037785M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陕西银天物流有限公司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916103037700329657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宝鸡市金台区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西安世源通物流有限公司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916101315702084792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西安新纪元供应链管理有限公司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9161013531101766XJ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西安元熙国际物流有限公司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91610116MAB0LBAR62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西安市长安区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沛华运通国际物流（中国）有限公司西安分公司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916100000569329075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西安鑫和弘益国际贸易有限公司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91610131MA6UY02P84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西安盛世辉腾国际货运代理有限公司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91610135MA6TX7J555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陕西秦联欧国际货运代理有限公司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91610139MA6UXQ436X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密尔克卫迈达化工供应链服务有限公司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916102035521993453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陕西佰昱源国际物流有限公司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91610104MAB0UC8Q7R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陕西云通国际物流有限公司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91610000661199854Y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陕西优振国际物流有限公司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91610131MAB0WH2R15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欧展国际货运（上海）有限公司西安分公司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91610131MAB0WQT4X1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西安通世航国际物流有限公司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91610135MA6U29KB8A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陕西格远供应链管理有限公司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91610113MAB0WC864N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陕西龙声物流有限公司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916100007836892450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陕西九仓国际货运有限公司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91610000081700366J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华欧（西安）国际物流有限公司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91610139MA7D7Y1171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雷诺斯国际货运代理（上海）有限公司西安分公司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91610131MAB10GU29N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陕西迈道物流有限公司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916100006815819039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西安美品汇网络科技有限公司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91610139MA6UTL940L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陕西省西咸新区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晨崴国际货运代理（深圳）有限公司西安分公司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91610131MA7BUBCY89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西安汉博格森供应链管理有限公司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91610135MAB0GENT6E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海中国际货运代理（陕西）有限公司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91610301MA6XL1MK9R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宝鸡市渭滨区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西安瑞龙保尔供应链管理有限公司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916101025614862740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西安市碑林区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三星数据系统（中国）有限公司西安分公司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91610131065332356K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西安广源丰顺物流有限公司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91610131MAB0HU8P7T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陕西泽德供应链管理有限公司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91610131MA6W2L1G2Y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陕西祥俊海国际货运代理有限公司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91610000684774866Q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长荣国际物流（上海）有限公司西安分公司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91610104MAB12DMK8R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西安大洋供应链有限公司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91610139MA7FHKH17Y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中攀物流（西安）有限公司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91610131MAB0MQRF2W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诚和英华供应链（西安）有限责任公司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91610113MACC7ANCXX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陕西安力物流有限公司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91610135MAC2PT4M1U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西安市灞桥区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西安泛欧达物流有限公司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91610139MAB0XHW07W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陕西星邦物流有限公司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91610139MA7H6GHC8P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上海罗宾升国际货运有限公司西安分公司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91610000071269154G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西安市碑林区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西安合聚新国际物流有限公司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91610139MACPDL2M2T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西安领图供应链管理有限公司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91610139MAC6WJPK3W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西安奥达供应链有限公司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91610135MAC83JMF7K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西安市新城区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西安亚美运通供应链有限公司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91610l04MA7N8KQ12W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天津大信国际货运代理有限公司西安分公司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91610131311124502X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西安港远海国铁物流有限公司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91610139MA7E4TYOX7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西安柏业国际货运代理有限公司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91610132MA6UALM31R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西安嘉佑供应链管理有限公司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91610139MAB0LNX39A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西安陆通供应链管理有限公司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91610139MAB0QRK85Y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西安凯瑞国际货运代理有限公司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91610135MA6U44QN1P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西安港东南国际物流有限公司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91610139MAB0XP021Q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陕西外运国铁物流有限公司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91610139MAB0WQQJ37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陕西邦达兴物流有限公司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91610139MAB0HT6K02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西安世联供应链管理有限公司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91610139MAB0J70BX0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西安安捷货运有限责任公司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916101316340018147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陕西总代众盟网络科技有限公司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91611104MA6TK1WF2M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西安市国际港务区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陕西达帮联业物流有限公司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91610303MA6XJAPK1T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宝鸡市金台区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陕西富利堡国际货运代理有限公司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91611101MA6TH8DA36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西安市碑林区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陕西知了供应链管理有限公司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91610103MA6WA0PP58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西安市临潼区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1BC3"/>
    <w:rsid w:val="03AA1811"/>
    <w:rsid w:val="06362945"/>
    <w:rsid w:val="0899038C"/>
    <w:rsid w:val="0B8E3CAB"/>
    <w:rsid w:val="0BCA57DC"/>
    <w:rsid w:val="0DCB4286"/>
    <w:rsid w:val="11DB3FFE"/>
    <w:rsid w:val="16F52B97"/>
    <w:rsid w:val="1A3F1D88"/>
    <w:rsid w:val="1A5D3725"/>
    <w:rsid w:val="1AA569D1"/>
    <w:rsid w:val="227F5ECD"/>
    <w:rsid w:val="2D8869B6"/>
    <w:rsid w:val="30551852"/>
    <w:rsid w:val="36645314"/>
    <w:rsid w:val="3DAF1BC3"/>
    <w:rsid w:val="3E534418"/>
    <w:rsid w:val="402D1DAE"/>
    <w:rsid w:val="41B346D4"/>
    <w:rsid w:val="44731E32"/>
    <w:rsid w:val="491B4EB8"/>
    <w:rsid w:val="5CCF456B"/>
    <w:rsid w:val="5E2C1BD2"/>
    <w:rsid w:val="647722E4"/>
    <w:rsid w:val="6BD2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  <w:rPr>
      <w:color w:val="0068B7"/>
    </w:rPr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48"/>
    <w:basedOn w:val="5"/>
    <w:qFormat/>
    <w:uiPriority w:val="0"/>
    <w:rPr>
      <w:color w:val="FF6C00"/>
      <w:u w:val="none"/>
    </w:rPr>
  </w:style>
  <w:style w:type="character" w:customStyle="1" w:styleId="15">
    <w:name w:val="hover49"/>
    <w:basedOn w:val="5"/>
    <w:qFormat/>
    <w:uiPriority w:val="0"/>
    <w:rPr>
      <w:color w:val="FFFFFF"/>
      <w:shd w:val="clear" w:fill="59C3F7"/>
    </w:rPr>
  </w:style>
  <w:style w:type="character" w:customStyle="1" w:styleId="16">
    <w:name w:val="bds_more"/>
    <w:basedOn w:val="5"/>
    <w:qFormat/>
    <w:uiPriority w:val="0"/>
  </w:style>
  <w:style w:type="character" w:customStyle="1" w:styleId="17">
    <w:name w:val="bds_more1"/>
    <w:basedOn w:val="5"/>
    <w:qFormat/>
    <w:uiPriority w:val="0"/>
  </w:style>
  <w:style w:type="character" w:customStyle="1" w:styleId="18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nopic"/>
    <w:basedOn w:val="5"/>
    <w:qFormat/>
    <w:uiPriority w:val="0"/>
  </w:style>
  <w:style w:type="character" w:customStyle="1" w:styleId="20">
    <w:name w:val="bds_nopic1"/>
    <w:basedOn w:val="5"/>
    <w:qFormat/>
    <w:uiPriority w:val="0"/>
  </w:style>
  <w:style w:type="character" w:customStyle="1" w:styleId="21">
    <w:name w:val="bds_nopic2"/>
    <w:basedOn w:val="5"/>
    <w:qFormat/>
    <w:uiPriority w:val="0"/>
  </w:style>
  <w:style w:type="character" w:customStyle="1" w:styleId="22">
    <w:name w:val="newstime"/>
    <w:basedOn w:val="5"/>
    <w:qFormat/>
    <w:uiPriority w:val="0"/>
    <w:rPr>
      <w:rFonts w:ascii="微软雅黑" w:hAnsi="微软雅黑" w:eastAsia="微软雅黑" w:cs="微软雅黑"/>
      <w:color w:val="434343"/>
    </w:rPr>
  </w:style>
  <w:style w:type="character" w:customStyle="1" w:styleId="23">
    <w:name w:val="newstime1"/>
    <w:basedOn w:val="5"/>
    <w:qFormat/>
    <w:uiPriority w:val="0"/>
    <w:rPr>
      <w:color w:val="FFFFFF"/>
    </w:rPr>
  </w:style>
  <w:style w:type="character" w:customStyle="1" w:styleId="24">
    <w:name w:val="jtyw_more"/>
    <w:basedOn w:val="5"/>
    <w:qFormat/>
    <w:uiPriority w:val="0"/>
  </w:style>
  <w:style w:type="character" w:customStyle="1" w:styleId="25">
    <w:name w:val="hover"/>
    <w:basedOn w:val="5"/>
    <w:qFormat/>
    <w:uiPriority w:val="0"/>
    <w:rPr>
      <w:color w:val="FF6C00"/>
      <w:u w:val="none"/>
    </w:rPr>
  </w:style>
  <w:style w:type="character" w:customStyle="1" w:styleId="26">
    <w:name w:val="hover1"/>
    <w:basedOn w:val="5"/>
    <w:qFormat/>
    <w:uiPriority w:val="0"/>
    <w:rPr>
      <w:color w:val="FFFFFF"/>
      <w:shd w:val="clear" w:fill="59C3F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2021-12-15T02:34:00Z</dcterms:created>
  <dc:creator>张宇</dc:creator>
  <cp:lastModifiedBy>系统管理员</cp:lastModifiedBy>
  <dcterms:modified xsi:type="dcterms:W3CDTF">2025-01-22T08:06:50Z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