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E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附件1.</w:t>
      </w:r>
    </w:p>
    <w:p w14:paraId="0724C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表（截止2025年11月10日，一延五且入统）</w:t>
      </w:r>
    </w:p>
    <w:tbl>
      <w:tblPr>
        <w:tblStyle w:val="3"/>
        <w:tblpPr w:leftFromText="180" w:rightFromText="180" w:vertAnchor="text" w:horzAnchor="page" w:tblpXSpec="center" w:tblpY="5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92"/>
        <w:gridCol w:w="1419"/>
        <w:gridCol w:w="4258"/>
        <w:gridCol w:w="3136"/>
        <w:gridCol w:w="1133"/>
      </w:tblGrid>
      <w:tr w14:paraId="5E7C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 w14:paraId="38D1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192" w:type="dxa"/>
          </w:tcPr>
          <w:p w14:paraId="7E2A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9" w:type="dxa"/>
          </w:tcPr>
          <w:p w14:paraId="5406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258" w:type="dxa"/>
          </w:tcPr>
          <w:p w14:paraId="618E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3136" w:type="dxa"/>
          </w:tcPr>
          <w:p w14:paraId="63C7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33" w:type="dxa"/>
          </w:tcPr>
          <w:p w14:paraId="7277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入统企业</w:t>
            </w:r>
          </w:p>
        </w:tc>
      </w:tr>
      <w:tr w14:paraId="0554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38E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7948E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陕西宁宇建设工程有限公司</w:t>
            </w:r>
          </w:p>
        </w:tc>
        <w:tc>
          <w:tcPr>
            <w:tcW w:w="1419" w:type="dxa"/>
            <w:vAlign w:val="center"/>
          </w:tcPr>
          <w:p w14:paraId="39E26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32101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4D90F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李丹370xxxxxxxxxxx2324</w:t>
            </w:r>
          </w:p>
        </w:tc>
        <w:tc>
          <w:tcPr>
            <w:tcW w:w="1133" w:type="dxa"/>
            <w:vAlign w:val="center"/>
          </w:tcPr>
          <w:p w14:paraId="3263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1A1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C0A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192" w:type="dxa"/>
            <w:vAlign w:val="center"/>
          </w:tcPr>
          <w:p w14:paraId="4B36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陕西千载盛建设工程有限公司</w:t>
            </w:r>
          </w:p>
        </w:tc>
        <w:tc>
          <w:tcPr>
            <w:tcW w:w="1419" w:type="dxa"/>
            <w:vAlign w:val="center"/>
          </w:tcPr>
          <w:p w14:paraId="5E80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7ED83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74250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吕官芹532xxxxxxxxxxx0029</w:t>
            </w:r>
          </w:p>
        </w:tc>
        <w:tc>
          <w:tcPr>
            <w:tcW w:w="1133" w:type="dxa"/>
            <w:vAlign w:val="center"/>
          </w:tcPr>
          <w:p w14:paraId="29368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F91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AF57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192" w:type="dxa"/>
            <w:vAlign w:val="center"/>
          </w:tcPr>
          <w:p w14:paraId="0382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陕西鑫文市政建筑工程有限公司</w:t>
            </w:r>
          </w:p>
        </w:tc>
        <w:tc>
          <w:tcPr>
            <w:tcW w:w="1419" w:type="dxa"/>
            <w:vAlign w:val="center"/>
          </w:tcPr>
          <w:p w14:paraId="2440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33DC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22A46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夏树林330xxxxxxxxxxx2411</w:t>
            </w:r>
          </w:p>
        </w:tc>
        <w:tc>
          <w:tcPr>
            <w:tcW w:w="1133" w:type="dxa"/>
            <w:vAlign w:val="center"/>
          </w:tcPr>
          <w:p w14:paraId="5BDD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C86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28F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192" w:type="dxa"/>
            <w:vAlign w:val="center"/>
          </w:tcPr>
          <w:p w14:paraId="4123C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陕西昌德文盛建设有限公司</w:t>
            </w:r>
          </w:p>
        </w:tc>
        <w:tc>
          <w:tcPr>
            <w:tcW w:w="1419" w:type="dxa"/>
            <w:vAlign w:val="center"/>
          </w:tcPr>
          <w:p w14:paraId="0AF96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046FE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6F44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鲁淇132xxxxxxxxxxx2416</w:t>
            </w:r>
          </w:p>
        </w:tc>
        <w:tc>
          <w:tcPr>
            <w:tcW w:w="1133" w:type="dxa"/>
            <w:vAlign w:val="center"/>
          </w:tcPr>
          <w:p w14:paraId="2342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1EA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" w:type="dxa"/>
            <w:vAlign w:val="center"/>
          </w:tcPr>
          <w:p w14:paraId="044D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2192" w:type="dxa"/>
            <w:vAlign w:val="center"/>
          </w:tcPr>
          <w:p w14:paraId="1E4B6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陕西鹏宝建筑工程有限公司</w:t>
            </w:r>
          </w:p>
        </w:tc>
        <w:tc>
          <w:tcPr>
            <w:tcW w:w="1419" w:type="dxa"/>
            <w:vAlign w:val="center"/>
          </w:tcPr>
          <w:p w14:paraId="0D5F8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31A4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587DA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汪伟510xxxxxxxxxxx0410</w:t>
            </w:r>
          </w:p>
        </w:tc>
        <w:tc>
          <w:tcPr>
            <w:tcW w:w="1133" w:type="dxa"/>
            <w:vAlign w:val="center"/>
          </w:tcPr>
          <w:p w14:paraId="557C4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387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9" w:type="dxa"/>
            <w:vAlign w:val="center"/>
          </w:tcPr>
          <w:p w14:paraId="79A44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2192" w:type="dxa"/>
            <w:vAlign w:val="center"/>
          </w:tcPr>
          <w:p w14:paraId="2B96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榆林丰荣建设工程有限公司</w:t>
            </w:r>
          </w:p>
        </w:tc>
        <w:tc>
          <w:tcPr>
            <w:tcW w:w="1419" w:type="dxa"/>
            <w:vAlign w:val="center"/>
          </w:tcPr>
          <w:p w14:paraId="0853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1426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7A6AD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刘国凡430xxxxxxxxxxx0018</w:t>
            </w:r>
          </w:p>
        </w:tc>
        <w:tc>
          <w:tcPr>
            <w:tcW w:w="1133" w:type="dxa"/>
            <w:vAlign w:val="center"/>
          </w:tcPr>
          <w:p w14:paraId="382B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3BC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79" w:type="dxa"/>
            <w:vAlign w:val="center"/>
          </w:tcPr>
          <w:p w14:paraId="5277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2192" w:type="dxa"/>
            <w:vAlign w:val="center"/>
          </w:tcPr>
          <w:p w14:paraId="3F706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陕西蜀唐建设有限公司</w:t>
            </w:r>
          </w:p>
        </w:tc>
        <w:tc>
          <w:tcPr>
            <w:tcW w:w="1419" w:type="dxa"/>
            <w:vAlign w:val="center"/>
          </w:tcPr>
          <w:p w14:paraId="6D793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216BB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6F7D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周思杰510xxxxxxxxxxx0613</w:t>
            </w:r>
          </w:p>
        </w:tc>
        <w:tc>
          <w:tcPr>
            <w:tcW w:w="1133" w:type="dxa"/>
            <w:vAlign w:val="center"/>
          </w:tcPr>
          <w:p w14:paraId="20CEA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BE6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9" w:type="dxa"/>
            <w:vAlign w:val="center"/>
          </w:tcPr>
          <w:p w14:paraId="2911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2192" w:type="dxa"/>
            <w:vAlign w:val="center"/>
          </w:tcPr>
          <w:p w14:paraId="2CDF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宜川县创鸿建筑工程有限公司</w:t>
            </w:r>
          </w:p>
        </w:tc>
        <w:tc>
          <w:tcPr>
            <w:tcW w:w="1419" w:type="dxa"/>
            <w:vAlign w:val="center"/>
          </w:tcPr>
          <w:p w14:paraId="4314D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7DA06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1862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陈金凯340xxxxxxxxxxx3032</w:t>
            </w:r>
          </w:p>
        </w:tc>
        <w:tc>
          <w:tcPr>
            <w:tcW w:w="1133" w:type="dxa"/>
            <w:vAlign w:val="center"/>
          </w:tcPr>
          <w:p w14:paraId="5DEF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D8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1D71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2192" w:type="dxa"/>
            <w:vAlign w:val="center"/>
          </w:tcPr>
          <w:p w14:paraId="28B1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西北广宇建设工程有限公司</w:t>
            </w:r>
          </w:p>
        </w:tc>
        <w:tc>
          <w:tcPr>
            <w:tcW w:w="1419" w:type="dxa"/>
            <w:vAlign w:val="center"/>
          </w:tcPr>
          <w:p w14:paraId="57B65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5CE7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专业承包|公路路面工程|二级(暂定)    专业承包|公路路基工程|二级(暂定)</w:t>
            </w:r>
          </w:p>
        </w:tc>
        <w:tc>
          <w:tcPr>
            <w:tcW w:w="3136" w:type="dxa"/>
            <w:vAlign w:val="center"/>
          </w:tcPr>
          <w:p w14:paraId="7064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孙希发370xxxxxxxxxxx3034   郝斌鑫612xxxxxxxxxxx1853   王鹏霞612xxxxxxxxxxx4242</w:t>
            </w:r>
          </w:p>
        </w:tc>
        <w:tc>
          <w:tcPr>
            <w:tcW w:w="1133" w:type="dxa"/>
            <w:vAlign w:val="center"/>
          </w:tcPr>
          <w:p w14:paraId="19D96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64D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77A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2192" w:type="dxa"/>
            <w:vAlign w:val="center"/>
          </w:tcPr>
          <w:p w14:paraId="086C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陕西屹华建筑工程有限公司</w:t>
            </w:r>
          </w:p>
        </w:tc>
        <w:tc>
          <w:tcPr>
            <w:tcW w:w="1419" w:type="dxa"/>
            <w:vAlign w:val="center"/>
          </w:tcPr>
          <w:p w14:paraId="2394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78AF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3ECB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裴海燕622xxxxxxxxxxx2402</w:t>
            </w:r>
          </w:p>
        </w:tc>
        <w:tc>
          <w:tcPr>
            <w:tcW w:w="1133" w:type="dxa"/>
            <w:vAlign w:val="center"/>
          </w:tcPr>
          <w:p w14:paraId="4581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5EC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A38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2192" w:type="dxa"/>
            <w:vAlign w:val="center"/>
          </w:tcPr>
          <w:p w14:paraId="26CBF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陕西建工第十二建设集团有限公司</w:t>
            </w:r>
          </w:p>
        </w:tc>
        <w:tc>
          <w:tcPr>
            <w:tcW w:w="1419" w:type="dxa"/>
            <w:vAlign w:val="center"/>
          </w:tcPr>
          <w:p w14:paraId="3BFE7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16FD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48B0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李文堂360xxxxxxxxxxx0053</w:t>
            </w:r>
          </w:p>
        </w:tc>
        <w:tc>
          <w:tcPr>
            <w:tcW w:w="1133" w:type="dxa"/>
            <w:vAlign w:val="center"/>
          </w:tcPr>
          <w:p w14:paraId="66FD1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EFB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1C0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2192" w:type="dxa"/>
            <w:vAlign w:val="center"/>
          </w:tcPr>
          <w:p w14:paraId="6322F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陕西承盛建设工程有限公司</w:t>
            </w:r>
          </w:p>
        </w:tc>
        <w:tc>
          <w:tcPr>
            <w:tcW w:w="1419" w:type="dxa"/>
            <w:vAlign w:val="center"/>
          </w:tcPr>
          <w:p w14:paraId="47C3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6B7E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专业承包|公路路面工程|二级(暂定)</w:t>
            </w:r>
          </w:p>
        </w:tc>
        <w:tc>
          <w:tcPr>
            <w:tcW w:w="3136" w:type="dxa"/>
            <w:vAlign w:val="center"/>
          </w:tcPr>
          <w:p w14:paraId="3E79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蒋臻510xxxxxxxxxxx7014       吴顺侯522xxxxxxxxxxx331X</w:t>
            </w:r>
          </w:p>
        </w:tc>
        <w:tc>
          <w:tcPr>
            <w:tcW w:w="1133" w:type="dxa"/>
            <w:vAlign w:val="center"/>
          </w:tcPr>
          <w:p w14:paraId="0F69E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5C57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840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2192" w:type="dxa"/>
            <w:vAlign w:val="center"/>
          </w:tcPr>
          <w:p w14:paraId="69C0F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陕西睿智初建建筑工程有限公司</w:t>
            </w:r>
          </w:p>
        </w:tc>
        <w:tc>
          <w:tcPr>
            <w:tcW w:w="1419" w:type="dxa"/>
            <w:vAlign w:val="center"/>
          </w:tcPr>
          <w:p w14:paraId="0B69E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6E133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70CDF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黄亚龙610xxxxxxxxxxx4033</w:t>
            </w:r>
          </w:p>
        </w:tc>
        <w:tc>
          <w:tcPr>
            <w:tcW w:w="1133" w:type="dxa"/>
            <w:vAlign w:val="center"/>
          </w:tcPr>
          <w:p w14:paraId="18A24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1A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5B78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2192" w:type="dxa"/>
            <w:vAlign w:val="center"/>
          </w:tcPr>
          <w:p w14:paraId="283CE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陕西禾木丰建筑工程有限公司</w:t>
            </w:r>
          </w:p>
        </w:tc>
        <w:tc>
          <w:tcPr>
            <w:tcW w:w="1419" w:type="dxa"/>
            <w:vAlign w:val="center"/>
          </w:tcPr>
          <w:p w14:paraId="69ECC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12166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57A0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蒋峰452xxxxxxxxxxx407X</w:t>
            </w:r>
          </w:p>
        </w:tc>
        <w:tc>
          <w:tcPr>
            <w:tcW w:w="1133" w:type="dxa"/>
            <w:vAlign w:val="center"/>
          </w:tcPr>
          <w:p w14:paraId="00BBF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905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E5C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2192" w:type="dxa"/>
            <w:vAlign w:val="center"/>
          </w:tcPr>
          <w:p w14:paraId="447CE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陕西万石建设有限公司</w:t>
            </w:r>
          </w:p>
        </w:tc>
        <w:tc>
          <w:tcPr>
            <w:tcW w:w="1419" w:type="dxa"/>
            <w:vAlign w:val="center"/>
          </w:tcPr>
          <w:p w14:paraId="4DD3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6BC3B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22ECD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王祥321xxxxxxxxxxx1055</w:t>
            </w:r>
          </w:p>
        </w:tc>
        <w:tc>
          <w:tcPr>
            <w:tcW w:w="1133" w:type="dxa"/>
            <w:vAlign w:val="center"/>
          </w:tcPr>
          <w:p w14:paraId="70379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625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79" w:type="dxa"/>
            <w:vAlign w:val="center"/>
          </w:tcPr>
          <w:p w14:paraId="26E0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2192" w:type="dxa"/>
            <w:vAlign w:val="center"/>
          </w:tcPr>
          <w:p w14:paraId="3DB77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陕西省圣科建筑工程有限公司</w:t>
            </w:r>
          </w:p>
        </w:tc>
        <w:tc>
          <w:tcPr>
            <w:tcW w:w="1419" w:type="dxa"/>
            <w:vAlign w:val="center"/>
          </w:tcPr>
          <w:p w14:paraId="5C9A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6B45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399D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朱琪360xxxxxxxxxxx0011</w:t>
            </w:r>
          </w:p>
        </w:tc>
        <w:tc>
          <w:tcPr>
            <w:tcW w:w="1133" w:type="dxa"/>
            <w:vAlign w:val="center"/>
          </w:tcPr>
          <w:p w14:paraId="67EF7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2AB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949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2192" w:type="dxa"/>
            <w:vAlign w:val="center"/>
          </w:tcPr>
          <w:p w14:paraId="3F1B7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陕西全硕建筑工程有限责任公司</w:t>
            </w:r>
          </w:p>
        </w:tc>
        <w:tc>
          <w:tcPr>
            <w:tcW w:w="1419" w:type="dxa"/>
            <w:vAlign w:val="center"/>
          </w:tcPr>
          <w:p w14:paraId="45A0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00DA6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2FE3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欧阳天水360xxxxxxxxxxx0019</w:t>
            </w:r>
          </w:p>
        </w:tc>
        <w:tc>
          <w:tcPr>
            <w:tcW w:w="1133" w:type="dxa"/>
            <w:vAlign w:val="center"/>
          </w:tcPr>
          <w:p w14:paraId="487D3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11C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79" w:type="dxa"/>
            <w:vAlign w:val="center"/>
          </w:tcPr>
          <w:p w14:paraId="7794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2192" w:type="dxa"/>
            <w:vAlign w:val="center"/>
          </w:tcPr>
          <w:p w14:paraId="3223C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陕西裕曼建设工程有限公司</w:t>
            </w:r>
          </w:p>
        </w:tc>
        <w:tc>
          <w:tcPr>
            <w:tcW w:w="1419" w:type="dxa"/>
            <w:vAlign w:val="center"/>
          </w:tcPr>
          <w:p w14:paraId="7A035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7A95A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00F6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李启斌350xxxxxxxxxxx1515</w:t>
            </w:r>
          </w:p>
        </w:tc>
        <w:tc>
          <w:tcPr>
            <w:tcW w:w="1133" w:type="dxa"/>
            <w:vAlign w:val="center"/>
          </w:tcPr>
          <w:p w14:paraId="2A96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0711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68FF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2192" w:type="dxa"/>
            <w:vAlign w:val="center"/>
          </w:tcPr>
          <w:p w14:paraId="37C65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榆林远东建设工程有限公司</w:t>
            </w:r>
          </w:p>
        </w:tc>
        <w:tc>
          <w:tcPr>
            <w:tcW w:w="1419" w:type="dxa"/>
            <w:vAlign w:val="center"/>
          </w:tcPr>
          <w:p w14:paraId="07CBB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51D9E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22742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蒋昭奎610xxxxxxxxxxx7237</w:t>
            </w:r>
          </w:p>
        </w:tc>
        <w:tc>
          <w:tcPr>
            <w:tcW w:w="1133" w:type="dxa"/>
            <w:vAlign w:val="center"/>
          </w:tcPr>
          <w:p w14:paraId="06C00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1FB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46C3C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2192" w:type="dxa"/>
            <w:vAlign w:val="center"/>
          </w:tcPr>
          <w:p w14:paraId="407A9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陕西澳金建设工程有限公司</w:t>
            </w:r>
          </w:p>
        </w:tc>
        <w:tc>
          <w:tcPr>
            <w:tcW w:w="1419" w:type="dxa"/>
            <w:vAlign w:val="center"/>
          </w:tcPr>
          <w:p w14:paraId="690E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7CCD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7236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熊玮420xxxxxxxxxxx0030</w:t>
            </w:r>
          </w:p>
        </w:tc>
        <w:tc>
          <w:tcPr>
            <w:tcW w:w="1133" w:type="dxa"/>
            <w:vAlign w:val="center"/>
          </w:tcPr>
          <w:p w14:paraId="766B5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1AF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914A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2192" w:type="dxa"/>
            <w:vAlign w:val="center"/>
          </w:tcPr>
          <w:p w14:paraId="7E1D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陕西金煜隆建设工程有限公司</w:t>
            </w:r>
          </w:p>
        </w:tc>
        <w:tc>
          <w:tcPr>
            <w:tcW w:w="1419" w:type="dxa"/>
            <w:vAlign w:val="center"/>
          </w:tcPr>
          <w:p w14:paraId="6991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1E79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4DB12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林明422xxxxxxxxxxx0719</w:t>
            </w:r>
          </w:p>
        </w:tc>
        <w:tc>
          <w:tcPr>
            <w:tcW w:w="1133" w:type="dxa"/>
            <w:vAlign w:val="center"/>
          </w:tcPr>
          <w:p w14:paraId="566E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996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7A07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2192" w:type="dxa"/>
            <w:vAlign w:val="center"/>
          </w:tcPr>
          <w:p w14:paraId="095F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陕西友旭建筑工程有限公司</w:t>
            </w:r>
          </w:p>
        </w:tc>
        <w:tc>
          <w:tcPr>
            <w:tcW w:w="1419" w:type="dxa"/>
            <w:vAlign w:val="center"/>
          </w:tcPr>
          <w:p w14:paraId="7D3A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3DE9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36680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陈兰612xxxxxxxxxxx2726</w:t>
            </w:r>
          </w:p>
        </w:tc>
        <w:tc>
          <w:tcPr>
            <w:tcW w:w="1133" w:type="dxa"/>
            <w:vAlign w:val="center"/>
          </w:tcPr>
          <w:p w14:paraId="640D8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48B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CB3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2192" w:type="dxa"/>
            <w:vAlign w:val="center"/>
          </w:tcPr>
          <w:p w14:paraId="504F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陕西国腾建设工程有限公司</w:t>
            </w:r>
          </w:p>
        </w:tc>
        <w:tc>
          <w:tcPr>
            <w:tcW w:w="1419" w:type="dxa"/>
            <w:vAlign w:val="center"/>
          </w:tcPr>
          <w:p w14:paraId="7984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23BF6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43D6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白宏江610xxxxxxxxxxx343X</w:t>
            </w:r>
          </w:p>
        </w:tc>
        <w:tc>
          <w:tcPr>
            <w:tcW w:w="1133" w:type="dxa"/>
            <w:vAlign w:val="center"/>
          </w:tcPr>
          <w:p w14:paraId="3784C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2D31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D254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2192" w:type="dxa"/>
            <w:vAlign w:val="center"/>
          </w:tcPr>
          <w:p w14:paraId="2B660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延安圣和建筑工程有限公司</w:t>
            </w:r>
          </w:p>
        </w:tc>
        <w:tc>
          <w:tcPr>
            <w:tcW w:w="1419" w:type="dxa"/>
            <w:vAlign w:val="center"/>
          </w:tcPr>
          <w:p w14:paraId="05BB4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095E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1920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全晋蓉152xxxxxxxxxxx0620</w:t>
            </w:r>
          </w:p>
        </w:tc>
        <w:tc>
          <w:tcPr>
            <w:tcW w:w="1133" w:type="dxa"/>
            <w:vAlign w:val="center"/>
          </w:tcPr>
          <w:p w14:paraId="0885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7BD1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3E6A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2192" w:type="dxa"/>
            <w:vAlign w:val="center"/>
          </w:tcPr>
          <w:p w14:paraId="5CE9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陕西盛欣博易建筑工程有限公司</w:t>
            </w:r>
          </w:p>
        </w:tc>
        <w:tc>
          <w:tcPr>
            <w:tcW w:w="1419" w:type="dxa"/>
            <w:vAlign w:val="center"/>
          </w:tcPr>
          <w:p w14:paraId="1E335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5650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0D762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王林杰330xxxxxxxxxxx1279</w:t>
            </w:r>
          </w:p>
        </w:tc>
        <w:tc>
          <w:tcPr>
            <w:tcW w:w="1133" w:type="dxa"/>
            <w:vAlign w:val="center"/>
          </w:tcPr>
          <w:p w14:paraId="1C32E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642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D426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2192" w:type="dxa"/>
            <w:vAlign w:val="center"/>
          </w:tcPr>
          <w:p w14:paraId="7EE5E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陕西永盛久昌建设工程有限公司</w:t>
            </w:r>
          </w:p>
        </w:tc>
        <w:tc>
          <w:tcPr>
            <w:tcW w:w="1419" w:type="dxa"/>
            <w:vAlign w:val="center"/>
          </w:tcPr>
          <w:p w14:paraId="0070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3B5A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3FD4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杨秀华532xxxxxxxxxxx0775</w:t>
            </w:r>
          </w:p>
        </w:tc>
        <w:tc>
          <w:tcPr>
            <w:tcW w:w="1133" w:type="dxa"/>
            <w:vAlign w:val="center"/>
          </w:tcPr>
          <w:p w14:paraId="07452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  <w:tr w14:paraId="3451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7BF0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2192" w:type="dxa"/>
            <w:vAlign w:val="center"/>
          </w:tcPr>
          <w:p w14:paraId="1163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陕西颐和天诚建筑工程有限公司</w:t>
            </w:r>
          </w:p>
        </w:tc>
        <w:tc>
          <w:tcPr>
            <w:tcW w:w="1419" w:type="dxa"/>
            <w:vAlign w:val="center"/>
          </w:tcPr>
          <w:p w14:paraId="5A11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一延五</w:t>
            </w:r>
          </w:p>
        </w:tc>
        <w:tc>
          <w:tcPr>
            <w:tcW w:w="4258" w:type="dxa"/>
            <w:vAlign w:val="center"/>
          </w:tcPr>
          <w:p w14:paraId="186EF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施工总承包|公路工程|二级(暂定)</w:t>
            </w:r>
          </w:p>
        </w:tc>
        <w:tc>
          <w:tcPr>
            <w:tcW w:w="3136" w:type="dxa"/>
            <w:vAlign w:val="center"/>
          </w:tcPr>
          <w:p w14:paraId="7B501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朱小海612xxxxxxxxxxx6413</w:t>
            </w:r>
          </w:p>
        </w:tc>
        <w:tc>
          <w:tcPr>
            <w:tcW w:w="1133" w:type="dxa"/>
            <w:vAlign w:val="center"/>
          </w:tcPr>
          <w:p w14:paraId="7E97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已入统</w:t>
            </w:r>
          </w:p>
        </w:tc>
      </w:tr>
    </w:tbl>
    <w:p w14:paraId="08171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73F44B">
      <w:r>
        <w:br w:type="page"/>
      </w:r>
    </w:p>
    <w:p w14:paraId="3A050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表（截至2025年11月10日，一延五，未入统）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725"/>
        <w:gridCol w:w="1560"/>
        <w:gridCol w:w="1845"/>
        <w:gridCol w:w="1845"/>
        <w:gridCol w:w="4335"/>
      </w:tblGrid>
      <w:tr w14:paraId="474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607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7" w:type="dxa"/>
            <w:gridSpan w:val="2"/>
            <w:noWrap w:val="0"/>
            <w:vAlign w:val="top"/>
          </w:tcPr>
          <w:p w14:paraId="4D96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dxa"/>
            <w:noWrap w:val="0"/>
            <w:vAlign w:val="top"/>
          </w:tcPr>
          <w:p w14:paraId="3F22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690" w:type="dxa"/>
            <w:gridSpan w:val="2"/>
            <w:noWrap w:val="0"/>
            <w:vAlign w:val="top"/>
          </w:tcPr>
          <w:p w14:paraId="6774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4335" w:type="dxa"/>
            <w:noWrap w:val="0"/>
            <w:vAlign w:val="top"/>
          </w:tcPr>
          <w:p w14:paraId="7285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7AEF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D1F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6941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陕西凌灵瑞佳建筑工程有限公司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39B3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一延五</w:t>
            </w:r>
          </w:p>
          <w:p w14:paraId="33A8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6578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35" w:type="dxa"/>
            <w:noWrap w:val="0"/>
            <w:vAlign w:val="center"/>
          </w:tcPr>
          <w:p w14:paraId="16BB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汪向阳432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0317</w:t>
            </w:r>
          </w:p>
        </w:tc>
      </w:tr>
      <w:tr w14:paraId="521F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0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D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7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</w:tr>
      <w:tr w14:paraId="169A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70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7" w:type="dxa"/>
            <w:gridSpan w:val="2"/>
            <w:noWrap w:val="0"/>
            <w:vAlign w:val="center"/>
          </w:tcPr>
          <w:p w14:paraId="1828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73C4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845" w:type="dxa"/>
            <w:noWrap w:val="0"/>
            <w:vAlign w:val="center"/>
          </w:tcPr>
          <w:p w14:paraId="107C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6180" w:type="dxa"/>
            <w:gridSpan w:val="2"/>
            <w:noWrap w:val="0"/>
            <w:vAlign w:val="center"/>
          </w:tcPr>
          <w:p w14:paraId="22AF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业绩内容</w:t>
            </w:r>
          </w:p>
        </w:tc>
      </w:tr>
      <w:tr w14:paraId="4AB9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3AAA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0446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乐清市朴岩线朴湖至虹三线(规划)连接线工程</w:t>
            </w:r>
          </w:p>
        </w:tc>
        <w:tc>
          <w:tcPr>
            <w:tcW w:w="1560" w:type="dxa"/>
            <w:noWrap w:val="0"/>
            <w:vAlign w:val="center"/>
          </w:tcPr>
          <w:p w14:paraId="67D4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1845" w:type="dxa"/>
            <w:noWrap w:val="0"/>
            <w:vAlign w:val="center"/>
          </w:tcPr>
          <w:p w14:paraId="31F8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河南省祯祥路桥科技有限公司</w:t>
            </w:r>
          </w:p>
        </w:tc>
        <w:tc>
          <w:tcPr>
            <w:tcW w:w="6180" w:type="dxa"/>
            <w:gridSpan w:val="2"/>
            <w:noWrap w:val="0"/>
            <w:vAlign w:val="center"/>
          </w:tcPr>
          <w:p w14:paraId="69A6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起止桩号K0+000~K0+967.949；全长0.968km。本项目设计公路等级为四级，设计速度30km/h；路基宽20m，公路横断面布置：2.5m（人行道）+4.0m（非机动车道）+7.0m（行车道）+4.0m（非机动车道）+2.5m（人行道）；主要工程内容为：路基工程:路基挖方5915.7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，借土填方17249.2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刚塑格栅7659㎡，普通双向水泥搅拌桩23404m。路面工程：3%水泥稳定碎石底基层（厚200mm）14523㎡，4%水泥稳定碎石底基层（厚200mm）17836.00㎡，黏层12994.00㎡，下封层14253.00㎡，上面层;细粒式沥青混凝土（AC-13C）（厚40mm）12994㎡，下面层：中粒式沥青混凝土（AC-20C）（厚60mm）12994㎡，人行道花岗岩面板4001.6㎡，雨水、污水检查井103座。桥梁工程：中心桥上部配跨采用简支1*16m预应力建空心板结构，桥梁全长20.07m, 桥宽为20.25m。下部结构桥台为重力式U型桥台，桥台基础均为钻孔灌注桩基础，行车道桥面铺装采用10cm厚沥青砼+防水层+10cm厚C50钢筋防水建砼。台后设置6.0m长的钢筋混凝土搭板。桥梁两侧护栏采用青石栏杆（新建），拆除老桥1座。交安工程：标志19套，标线770㎡，钢管护栏169m。</w:t>
            </w:r>
          </w:p>
        </w:tc>
      </w:tr>
      <w:tr w14:paraId="1D24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D6A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57" w:type="dxa"/>
            <w:gridSpan w:val="2"/>
            <w:noWrap w:val="0"/>
            <w:vAlign w:val="center"/>
          </w:tcPr>
          <w:p w14:paraId="558F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张家界市天门山景区旅游公路老道湾段建设项目</w:t>
            </w:r>
          </w:p>
        </w:tc>
        <w:tc>
          <w:tcPr>
            <w:tcW w:w="1560" w:type="dxa"/>
            <w:noWrap w:val="0"/>
            <w:vAlign w:val="center"/>
          </w:tcPr>
          <w:p w14:paraId="2651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1845" w:type="dxa"/>
            <w:noWrap w:val="0"/>
            <w:vAlign w:val="center"/>
          </w:tcPr>
          <w:p w14:paraId="7C72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湖南对外建设集团有限公司</w:t>
            </w:r>
          </w:p>
        </w:tc>
        <w:tc>
          <w:tcPr>
            <w:tcW w:w="6180" w:type="dxa"/>
            <w:gridSpan w:val="2"/>
            <w:noWrap w:val="0"/>
            <w:vAlign w:val="center"/>
          </w:tcPr>
          <w:p w14:paraId="5645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起止桩号：K0+000--K1+760 1、路基工程:路基挖方15.5万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、路基填方10.3万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、软土处理0.05万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、回填石渣0.5万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、土工格栅0.3万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、浆砌片石排水沟0.3万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、浆砌片石挡土墙0.55万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；植被护坡3.6万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2、桥梁工程:老道湾大桥1座/3*40m总长128m，包含桩基10根/239.5米、墩柱共4根/84米、桥台2个、系梁5道、盖梁2道、预制“T”形梁共15片、桥面铺装1490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、涵洞共7道/137.8m。 3、路面工程:级配碎石垫层2.5万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、4%水稳底基层2.2万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、5%水稳基层2.1万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、封层2.1万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、4cm沥青混凝土（AC-13）面层2.2484万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；5cm沥青混凝土（AC-20C）面层2.2367万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4、交安工程:护栏波形钢板920m、交通标志14块、里程牌2块、百米桩16块、交通标线热熔型涂料路面标线1146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5、绿化工程:人工种植乔木168棵；人工种植灌木1552株；栽植攀缘植物5358株。 6、机电工程:照明设备59套、电力电缆2500m。</w:t>
            </w:r>
          </w:p>
        </w:tc>
      </w:tr>
    </w:tbl>
    <w:p w14:paraId="20646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0AE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391F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9303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CC70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33D7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55A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956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56A0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1152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1C7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DCE75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32"/>
        <w:gridCol w:w="1425"/>
        <w:gridCol w:w="300"/>
        <w:gridCol w:w="1365"/>
        <w:gridCol w:w="195"/>
        <w:gridCol w:w="2580"/>
        <w:gridCol w:w="1110"/>
        <w:gridCol w:w="4340"/>
        <w:gridCol w:w="535"/>
      </w:tblGrid>
      <w:tr w14:paraId="2DE9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6D6C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noWrap w:val="0"/>
            <w:vAlign w:val="top"/>
          </w:tcPr>
          <w:p w14:paraId="1A7F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5" w:type="dxa"/>
            <w:noWrap w:val="0"/>
            <w:vAlign w:val="top"/>
          </w:tcPr>
          <w:p w14:paraId="0B67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5550" w:type="dxa"/>
            <w:gridSpan w:val="5"/>
            <w:noWrap w:val="0"/>
            <w:vAlign w:val="top"/>
          </w:tcPr>
          <w:p w14:paraId="5AAF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4875" w:type="dxa"/>
            <w:gridSpan w:val="2"/>
            <w:noWrap w:val="0"/>
            <w:vAlign w:val="top"/>
          </w:tcPr>
          <w:p w14:paraId="7B28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02C4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89C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2" w:type="dxa"/>
            <w:noWrap w:val="0"/>
            <w:vAlign w:val="center"/>
          </w:tcPr>
          <w:p w14:paraId="1F2F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陕西康惠建设工程有限公司</w:t>
            </w:r>
          </w:p>
        </w:tc>
        <w:tc>
          <w:tcPr>
            <w:tcW w:w="1425" w:type="dxa"/>
            <w:noWrap w:val="0"/>
            <w:vAlign w:val="center"/>
          </w:tcPr>
          <w:p w14:paraId="394A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一延五</w:t>
            </w:r>
          </w:p>
          <w:p w14:paraId="7A0E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5550" w:type="dxa"/>
            <w:gridSpan w:val="5"/>
            <w:noWrap w:val="0"/>
            <w:vAlign w:val="center"/>
          </w:tcPr>
          <w:p w14:paraId="18ED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875" w:type="dxa"/>
            <w:gridSpan w:val="2"/>
            <w:noWrap w:val="0"/>
            <w:vAlign w:val="center"/>
          </w:tcPr>
          <w:p w14:paraId="54D3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李明进370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453X</w:t>
            </w:r>
          </w:p>
        </w:tc>
      </w:tr>
      <w:tr w14:paraId="722F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1850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7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</w:tr>
      <w:tr w14:paraId="538E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DE6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72F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425" w:type="dxa"/>
            <w:noWrap w:val="0"/>
            <w:vAlign w:val="center"/>
          </w:tcPr>
          <w:p w14:paraId="558E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A96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8760" w:type="dxa"/>
            <w:gridSpan w:val="5"/>
            <w:noWrap w:val="0"/>
            <w:vAlign w:val="center"/>
          </w:tcPr>
          <w:p w14:paraId="6FD6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业绩内容</w:t>
            </w:r>
          </w:p>
        </w:tc>
      </w:tr>
      <w:tr w14:paraId="559C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47D1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 w14:paraId="1A5F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S327临仲线北李家台子至小店段改建工程</w:t>
            </w:r>
          </w:p>
        </w:tc>
        <w:tc>
          <w:tcPr>
            <w:tcW w:w="1425" w:type="dxa"/>
            <w:noWrap w:val="0"/>
            <w:vAlign w:val="center"/>
          </w:tcPr>
          <w:p w14:paraId="3B01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5FDF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山东高速畅通路桥工程有限公司</w:t>
            </w:r>
          </w:p>
        </w:tc>
        <w:tc>
          <w:tcPr>
            <w:tcW w:w="8760" w:type="dxa"/>
            <w:gridSpan w:val="5"/>
            <w:noWrap w:val="0"/>
            <w:vAlign w:val="center"/>
          </w:tcPr>
          <w:p w14:paraId="3B8A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起讫桩号K0+000-K24+300.00，一级公路，全长24.3KM（新建段17.824公里，老路利用段6.476公里），路基宽24.5米，路面宽23米。路基工程：清理现场589192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，路基挖土方1167130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，路基挖石方481600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，利用土方1167130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，利用石方431579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，借土填方956047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，抛石挤淤67000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,20cm10%石灰土542351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,20cm8%灰土564124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,20cm6%灰土599982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，15cm12%灰土24352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，强夯125390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。路面工程：18cm5%水泥稳定风化砂485404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,2×18cm水泥稳定碎石619260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,18cm级配碎石59682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，透层500284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，粘层500284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，封层500284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，4cmAC-13细粒式沥青混凝土500284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 6cmAC-20中粒式沥青混凝土500284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缘石安装54473m。桥梁工程：大桥3座，中桥3座，小结构物33座。交通安全设施工程：双面波形梁钢护栏19660m，单悬臂交通标志（2000×1000mm）8个，（△1100×950mm）79个，（Φ1000mm）13个，双悬臂交通标志（5250×2750mm）28个，（4000×3000mm）7个，指路标志（3000×2000mm）12个，里程碑50个，公路界碑206个，道口桩184个，防撞桶75个，热熔标线24192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,百米桩24个，附着式轮廓标1585个。排水工程：排水沟、截水沟9322m，盲沟9322m等</w:t>
            </w:r>
          </w:p>
        </w:tc>
      </w:tr>
      <w:tr w14:paraId="2FB3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400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 w14:paraId="6892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G206威汕线赛亭北曹埠至安丘陈亭官庄段改建工程</w:t>
            </w:r>
          </w:p>
        </w:tc>
        <w:tc>
          <w:tcPr>
            <w:tcW w:w="1425" w:type="dxa"/>
            <w:noWrap w:val="0"/>
            <w:vAlign w:val="center"/>
          </w:tcPr>
          <w:p w14:paraId="4168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654A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山东高速畅通路桥工程有限公司</w:t>
            </w:r>
          </w:p>
        </w:tc>
        <w:tc>
          <w:tcPr>
            <w:tcW w:w="8760" w:type="dxa"/>
            <w:gridSpan w:val="5"/>
            <w:noWrap w:val="0"/>
            <w:vAlign w:val="center"/>
          </w:tcPr>
          <w:p w14:paraId="15E2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该合同段原起讫桩号为：K268+884-K282+442，施工过程中变更为：K268+928-K282+455，全长13.621km，双向四车道一级公路标准，设计速度80km/h主要工程量：1、路基工程：路基清表面积346760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，开挖土石方342078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；路基回填918512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；石灰土补强层212822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2、路面工程：水稳碎石957332.76㎡，透层292750.7㎡，黏层292750.7㎡，封层292750.7㎡，中粒式SBS改性沥青混合料路面279356.6㎡，SMA路面292750.7㎡。3、桥涵工程：含大桥四座、中桥三座、小桥四座。盖板涵19道，圆管涵18道。</w:t>
            </w:r>
          </w:p>
        </w:tc>
      </w:tr>
      <w:tr w14:paraId="340C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</w:trPr>
        <w:tc>
          <w:tcPr>
            <w:tcW w:w="798" w:type="dxa"/>
            <w:noWrap w:val="0"/>
            <w:vAlign w:val="top"/>
          </w:tcPr>
          <w:p w14:paraId="27ED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7" w:type="dxa"/>
            <w:gridSpan w:val="3"/>
            <w:noWrap w:val="0"/>
            <w:vAlign w:val="top"/>
          </w:tcPr>
          <w:p w14:paraId="2CC2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43A7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690" w:type="dxa"/>
            <w:gridSpan w:val="2"/>
            <w:noWrap w:val="0"/>
            <w:vAlign w:val="top"/>
          </w:tcPr>
          <w:p w14:paraId="35F6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资质类别</w:t>
            </w:r>
          </w:p>
        </w:tc>
        <w:tc>
          <w:tcPr>
            <w:tcW w:w="4340" w:type="dxa"/>
            <w:noWrap w:val="0"/>
            <w:vAlign w:val="top"/>
          </w:tcPr>
          <w:p w14:paraId="1372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</w:tr>
      <w:tr w14:paraId="6E53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</w:trPr>
        <w:tc>
          <w:tcPr>
            <w:tcW w:w="798" w:type="dxa"/>
            <w:noWrap w:val="0"/>
            <w:vAlign w:val="center"/>
          </w:tcPr>
          <w:p w14:paraId="39D3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56DC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陕西军昊建设工程有限公司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499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一延五</w:t>
            </w:r>
          </w:p>
          <w:p w14:paraId="0E98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（未入统）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57F2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40" w:type="dxa"/>
            <w:noWrap w:val="0"/>
            <w:vAlign w:val="center"/>
          </w:tcPr>
          <w:p w14:paraId="1701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顾萌342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2693</w:t>
            </w:r>
          </w:p>
        </w:tc>
      </w:tr>
      <w:tr w14:paraId="022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1850" w:type="dxa"/>
        </w:trPr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0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技术负责人业绩</w:t>
            </w:r>
          </w:p>
        </w:tc>
      </w:tr>
      <w:tr w14:paraId="4090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</w:trPr>
        <w:tc>
          <w:tcPr>
            <w:tcW w:w="798" w:type="dxa"/>
            <w:noWrap w:val="0"/>
            <w:vAlign w:val="center"/>
          </w:tcPr>
          <w:p w14:paraId="08C4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57" w:type="dxa"/>
            <w:gridSpan w:val="3"/>
            <w:noWrap w:val="0"/>
            <w:vAlign w:val="center"/>
          </w:tcPr>
          <w:p w14:paraId="1180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356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1A54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36D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业绩内容</w:t>
            </w:r>
          </w:p>
        </w:tc>
      </w:tr>
      <w:tr w14:paraId="4291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90" w:hRule="atLeast"/>
        </w:trPr>
        <w:tc>
          <w:tcPr>
            <w:tcW w:w="798" w:type="dxa"/>
            <w:noWrap w:val="0"/>
            <w:vAlign w:val="center"/>
          </w:tcPr>
          <w:p w14:paraId="04E7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3939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临泉县2019年农村公路一期建设项目(X101关庙至庙岔南延、X102三杨路南延工程)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BCD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EC2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2126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本项目主要工程内容包括：路基，路面，桥涵及交通安全设施。1.工程地点：工程位于阜阳市临泉县庙岔镇，起点于X062相交，起点桩号K0+000，终点于庙岔至姜寨相交，终点桩号K3+095路线全长 3.095 公里，2、工程设计标准:三级公路，设计行车速度 40km/h。路基宽9米，路面宽7米，沥青混凝土路面。设计荷载:公路II级。</w:t>
            </w:r>
          </w:p>
        </w:tc>
      </w:tr>
      <w:tr w14:paraId="73CE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2085" w:hRule="atLeast"/>
        </w:trPr>
        <w:tc>
          <w:tcPr>
            <w:tcW w:w="798" w:type="dxa"/>
            <w:noWrap w:val="0"/>
            <w:vAlign w:val="center"/>
          </w:tcPr>
          <w:p w14:paraId="5239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 w14:paraId="0D73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凤阳县小岗村创新大道东延和友谊大道至关山道路建设项目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E57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4FD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986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项目位于小溪河镇，建设规模道路全长2.682公里，小桥2座，校除水泥砼基层1006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，路基校方3835.22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，路尾填方66066.3.7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.4%石灰改善士2618.4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，6%石灰改善土14539.2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，现浇混凝土C25排水沟1572.5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，10%6石灰改善士7020.34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，水稳碎石基层54424.1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，透层封层25774.8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，黏层25774.8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，4cmAC-13C改性沥青混凝士25098.2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，6cmAC-20C沥青混凝土25098.2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，花岗岩路缘石9242m，雨水管1282m，污水管956m，园管涵4cmAC-13C改性沥青混凝士25098.2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，6cmAC-20C沥青混凝土25098.2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，花岗岩路缘石9242m，雨水管1282m，污水管956m，园管涵445m，波形梁护栏232m，单桂式交通标志56个，单急臂式交通标志9个，路面标线2437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，振荡标线45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，人工种植开木2121棵，人工种植灌木686棵.</w:t>
            </w:r>
          </w:p>
        </w:tc>
      </w:tr>
    </w:tbl>
    <w:p w14:paraId="6F33D78F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br w:type="page"/>
      </w:r>
    </w:p>
    <w:p w14:paraId="31F9B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附件2.</w:t>
      </w:r>
    </w:p>
    <w:p w14:paraId="1A287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公路类建筑业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施工资质申报企业主要信息的公示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表（截至2025年11月10日，增项及新申请）</w:t>
      </w: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73BF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noWrap w:val="0"/>
            <w:vAlign w:val="center"/>
          </w:tcPr>
          <w:p w14:paraId="5820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7BD7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B86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7B58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3485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2F69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2597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85F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陕西通泰建设工程有限公司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2674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3D3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1B72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刘海军432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7630</w:t>
            </w:r>
          </w:p>
        </w:tc>
      </w:tr>
      <w:tr w14:paraId="3016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8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5DE4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885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6EEC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5D6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538D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F39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7F24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1B93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724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省道210衡阳县界首上至祁东石门段公路改建工程（二期）</w:t>
            </w:r>
          </w:p>
        </w:tc>
        <w:tc>
          <w:tcPr>
            <w:tcW w:w="1560" w:type="dxa"/>
            <w:noWrap w:val="0"/>
            <w:vAlign w:val="center"/>
          </w:tcPr>
          <w:p w14:paraId="455F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E39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邵阳公路桥梁建设有限责任公司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AFA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二级公路，路基及桥涵，路基土石方1182602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；40cm厚水泥稳定碎石基层284219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；35cm厚水泥混凝土路面256310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；东山大桥长111.05m</w:t>
            </w:r>
          </w:p>
        </w:tc>
      </w:tr>
      <w:tr w14:paraId="7B57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91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298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G5513长益高速公路扩容工程项目第2标段</w:t>
            </w:r>
          </w:p>
        </w:tc>
        <w:tc>
          <w:tcPr>
            <w:tcW w:w="1560" w:type="dxa"/>
            <w:noWrap w:val="0"/>
            <w:vAlign w:val="center"/>
          </w:tcPr>
          <w:p w14:paraId="00D4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5EF9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邵阳公路桥梁建设有限责任公司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7A8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包含路基、桥梁、隧道、通涵、防护、路面、交安及排水、绿化等工程内容，桥梁8座，其中特大桥2座（龟山特大桥全长1456m，双兴特大桥全长1182m）隧道工程：乌山隧道折合单洞长度1630米</w:t>
            </w:r>
          </w:p>
        </w:tc>
      </w:tr>
    </w:tbl>
    <w:p w14:paraId="30E98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3AAD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04A48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1DE93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6B2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noWrap w:val="0"/>
            <w:vAlign w:val="center"/>
          </w:tcPr>
          <w:p w14:paraId="5653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B4A9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697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06B1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3AD8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3692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096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C4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陕西华裕建设工程有限公司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613C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9EF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7332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隋德海210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</w:tr>
      <w:tr w14:paraId="5A68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1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497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C38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0B7C0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96D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2A3C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484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4346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56C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2A7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2017年金普新区屯通油路新建工程（二批）施工（1-3标段）1标段</w:t>
            </w:r>
          </w:p>
        </w:tc>
        <w:tc>
          <w:tcPr>
            <w:tcW w:w="1560" w:type="dxa"/>
            <w:noWrap w:val="0"/>
            <w:vAlign w:val="center"/>
          </w:tcPr>
          <w:p w14:paraId="2919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4717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大连公路工程集团有限公司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1B8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、路面及安保等工程施工、工程规模7.17公里，大杨线全长2.463公里，金徐线全长1.230公里，小台线全长1.049公里，小存线全长0.461公里，杏骆延长线全长0.697公里，宝鹰线全长0.448公里，郭东线全长0.823公里。路基宽6.5米，路面宽5米，沥青混凝土摊铺路面，5cm中粒式沥青混凝土面层+20cm水泥稳定碎石基层+20cm级配矿渣垫层。</w:t>
            </w:r>
          </w:p>
        </w:tc>
      </w:tr>
      <w:tr w14:paraId="580C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E3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E0C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省道S212盖亮线金普新区界至鹤大线段路面改造工程施工</w:t>
            </w:r>
          </w:p>
        </w:tc>
        <w:tc>
          <w:tcPr>
            <w:tcW w:w="1560" w:type="dxa"/>
            <w:noWrap w:val="0"/>
            <w:vAlign w:val="center"/>
          </w:tcPr>
          <w:p w14:paraId="7F47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1F2B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大连公路工程集团有限公司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268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线全长12.223公里，一级公路，设计速度60公里/小时，新建桥涵按公路-I级荷载等级。4cm细粒式胶粉改性沥青混凝土（AC-13C）上面层+粘层沥青+6cm中粒式沥青混凝土（AC-20C）下面层+0.6cm稀浆封层+透层沥青+18cm水稳上基层（5%）+18cm水稳下基层（5%）+18cm水稳底基层（4%）。完善及重新设置标段范围内的排水、桥涵维修、标志标牌等设施。</w:t>
            </w:r>
          </w:p>
        </w:tc>
      </w:tr>
    </w:tbl>
    <w:p w14:paraId="1C8A6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355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0" w:type="dxa"/>
            <w:noWrap w:val="0"/>
            <w:vAlign w:val="center"/>
          </w:tcPr>
          <w:p w14:paraId="0129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629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1921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E3B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1B67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755F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E7C0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F61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路安建设有限公司</w:t>
            </w:r>
          </w:p>
        </w:tc>
        <w:tc>
          <w:tcPr>
            <w:tcW w:w="1560" w:type="dxa"/>
            <w:noWrap w:val="0"/>
            <w:vAlign w:val="center"/>
          </w:tcPr>
          <w:p w14:paraId="2D7E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27C4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0520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王弢430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4537</w:t>
            </w:r>
          </w:p>
        </w:tc>
      </w:tr>
      <w:tr w14:paraId="11CF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9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0342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E4A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B15B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1AB2F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2047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ED0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20F0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6D3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954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普陀至开化公路舟山朱家尖段公路工程施工</w:t>
            </w:r>
          </w:p>
        </w:tc>
        <w:tc>
          <w:tcPr>
            <w:tcW w:w="1560" w:type="dxa"/>
            <w:noWrap w:val="0"/>
            <w:vAlign w:val="center"/>
          </w:tcPr>
          <w:p w14:paraId="265B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7A95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319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、路面、桥涵、路线交叉、交通工程及沿线设施、绿化工程，全长4.066km，技术标准：设计荷载按公路Ⅰ级设计，设计速度60km/m；支线1K1+495-K2+400段、支线2K0+000-K2+466段二级公路标准兼顾城市功能，支线1K0+800-K1+495段采用一级公路标准建设。支线1K1+495-K2+400段、支线2K1+191-K2+466段路基宽度26米，支线1K0+800-K1+495段路基宽度24.5米，支线2K0+000-K1+191段路基宽度20米；中桥101米/1座，隧道160m/1座，净宽14.5米，净高5米。主要工程量： 1、路基挖方7.91万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、路基填方10.29万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、双向水泥搅拌桩17.02万m。 2、水泥稳定碎石底基层4.36万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、水泥稳定碎石基层4.35万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、黏层5.86万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、下封层（SBS改性乳化沥青）4.37万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、细粒式沥青混凝土5.82万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、中粒式沥青混凝土5.82万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3、新建中桥101米/1座，小桥24米/1座，盖板涵28.9m/1座，圆管涵57m。 4、隧道160米/1座。 5、热熔型涂料路面标线4354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26C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BF6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D75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福建省邵武至光泽（闽赣界）高速公路</w:t>
            </w:r>
          </w:p>
        </w:tc>
        <w:tc>
          <w:tcPr>
            <w:tcW w:w="1560" w:type="dxa"/>
            <w:noWrap w:val="0"/>
            <w:vAlign w:val="center"/>
          </w:tcPr>
          <w:p w14:paraId="3161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0419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099A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合同段起止桩号为K0+000-K66+080，路线全长66.08km。双向四车道高速公路，路基宽度24.5米，路面宽度22.5m。 路基挖方1453.09万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，路基填方 1407.07万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，通涵 10341m/192道；防护排水41.06万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；互通式立交4处，服务区1处。 桥梁9532.85m/35座，大桥8762.85m/24座，中桥770m/11座。 隧道13383.5m/10座（双洞累计长度26767米）。 路面4.5cm厚AC-16沥青砼面层155.49万㎡，5.5cm厚AC-20沥青砼面层151.09万㎡，10cm厚ATB-25沥青碎石111.45万㎡。15cm厚级配碎石基层115.01万 ㎡，30cm厚水泥稳定碎石底基层117.3万㎡，24cm厚水泥混凝土面层7.8万㎡。透层（高渗透乳化沥青）226.8万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；改性乳化沥青粘层254.4万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；乳化沥青粘层110.8万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；桥隧改性乳化沥青防水粘层42万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；热沥青表处下封层118万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。桥隧伸缩缝3478米，声屏障工程2235米。 机电安装4个收费站、1个服务区、4个隧道供电区供配电</w:t>
            </w:r>
          </w:p>
        </w:tc>
      </w:tr>
    </w:tbl>
    <w:p w14:paraId="119D3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2E9A6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7770A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5E075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CC0F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289D4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4454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noWrap w:val="0"/>
            <w:vAlign w:val="center"/>
          </w:tcPr>
          <w:p w14:paraId="4F95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4E32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2888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749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2AF92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49AC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A2A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C9A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恒万达设计咨询有限公司</w:t>
            </w:r>
          </w:p>
        </w:tc>
        <w:tc>
          <w:tcPr>
            <w:tcW w:w="1560" w:type="dxa"/>
            <w:noWrap w:val="0"/>
            <w:vAlign w:val="center"/>
          </w:tcPr>
          <w:p w14:paraId="562F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6D6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4326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刘渊博131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0259</w:t>
            </w:r>
          </w:p>
        </w:tc>
      </w:tr>
      <w:tr w14:paraId="336A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F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42B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2BED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7AE86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9997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56BE7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1C9E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0CD2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20E0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5FB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省道S248正定至繁峙公路新乐行唐界至西霍同段改建工程和省道S331安国至营里公路贝村至白庙段改建工程施工二标</w:t>
            </w:r>
          </w:p>
        </w:tc>
        <w:tc>
          <w:tcPr>
            <w:tcW w:w="1560" w:type="dxa"/>
            <w:noWrap w:val="0"/>
            <w:vAlign w:val="center"/>
          </w:tcPr>
          <w:p w14:paraId="4BC2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34A7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6E2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主要工程量:厚180m水泥稳定碎石底基层261159平方米，18cm水泥稳定碎石基层407990平方米，24cm水泥稳定碎石基层72957平方米，12cm泡沫沥青冷再生基层71594平方米,7cm粗粒式沥青混凝土(AC-25C)285393.4平方米，5cm中粒式改性沥青混凝土(AC-16C)(含抗车辙剂)284257.2平方米，C30混凝土路肩石1633.5立方米，C30混凝土立石375立方米，中央分隔带硬隔离1337立方米，中央分隔带铺6cm彩釉方砖9067平方米。一级公路</w:t>
            </w:r>
          </w:p>
        </w:tc>
      </w:tr>
      <w:tr w14:paraId="6B41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522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E2B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石环公路辅道SL91(国道G307)良村至西古城段改建工程公路工程</w:t>
            </w:r>
          </w:p>
        </w:tc>
        <w:tc>
          <w:tcPr>
            <w:tcW w:w="1560" w:type="dxa"/>
            <w:noWrap w:val="0"/>
            <w:vAlign w:val="center"/>
          </w:tcPr>
          <w:p w14:paraId="1D67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60B0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30D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(KO+001.545-K3+844.185)主要工程内容:1、路基工程(机动车道、非机动车道:3%水泥土共50cm，6%水泥土共30cm)。2、路面工程(①主线机动车道:1层级配碎石15cm,2层水泥稳定级配碎石共40cm，1层粗粒式沥青混凝土8cm,1层中粒式抗车辙型橡塑改性沥青混凝土7cm,1层细粒式胶粉改性沥青玛蹄脂碎石混合料5cm;②非机动车道:1层级配碎石15cm，1层水泥稳定级配碎石15cm,1层中粒式沥青混凝土5cm，1层细粒式沥青混凝土3cm;③人行道:1层级配碎石20cm，1层砂砾垫层3cm，1层彩色混凝土透水砖6cm)。3、交通安全设施工程(标志、标线)。4、绿化工程(绿地整理、树木栽植、养护树苗)</w:t>
            </w:r>
          </w:p>
        </w:tc>
      </w:tr>
    </w:tbl>
    <w:tbl>
      <w:tblPr>
        <w:tblStyle w:val="3"/>
        <w:tblpPr w:leftFromText="180" w:rightFromText="180" w:vertAnchor="text" w:horzAnchor="page" w:tblpX="1315" w:tblpY="320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087"/>
        <w:gridCol w:w="1588"/>
        <w:gridCol w:w="4355"/>
      </w:tblGrid>
      <w:tr w14:paraId="3524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noWrap w:val="0"/>
            <w:vAlign w:val="center"/>
          </w:tcPr>
          <w:p w14:paraId="49B6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4A60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1050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7CDB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05B5D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13E5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0F9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716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中交西安筑路机械有限公司</w:t>
            </w:r>
          </w:p>
        </w:tc>
        <w:tc>
          <w:tcPr>
            <w:tcW w:w="1560" w:type="dxa"/>
            <w:noWrap w:val="0"/>
            <w:vAlign w:val="center"/>
          </w:tcPr>
          <w:p w14:paraId="7697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AE6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专业承包|公路路基工程|二级</w:t>
            </w:r>
          </w:p>
        </w:tc>
        <w:tc>
          <w:tcPr>
            <w:tcW w:w="4355" w:type="dxa"/>
            <w:noWrap w:val="0"/>
            <w:vAlign w:val="center"/>
          </w:tcPr>
          <w:p w14:paraId="01D3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刘庆文430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111X</w:t>
            </w:r>
          </w:p>
        </w:tc>
      </w:tr>
      <w:tr w14:paraId="3DD0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A6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76E8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17F1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3F7B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297F5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087" w:type="dxa"/>
            <w:noWrap w:val="0"/>
            <w:vAlign w:val="center"/>
          </w:tcPr>
          <w:p w14:paraId="5121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943" w:type="dxa"/>
            <w:gridSpan w:val="2"/>
            <w:noWrap w:val="0"/>
            <w:vAlign w:val="center"/>
          </w:tcPr>
          <w:p w14:paraId="22FE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020A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62A5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EA1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增城市坪中公路(福和墟至从化界段)改造工程</w:t>
            </w:r>
          </w:p>
        </w:tc>
        <w:tc>
          <w:tcPr>
            <w:tcW w:w="1560" w:type="dxa"/>
            <w:noWrap w:val="0"/>
            <w:vAlign w:val="center"/>
          </w:tcPr>
          <w:p w14:paraId="4D8B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087" w:type="dxa"/>
            <w:noWrap w:val="0"/>
            <w:vAlign w:val="center"/>
          </w:tcPr>
          <w:p w14:paraId="6A3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广州公路工程集团有限公司</w:t>
            </w:r>
          </w:p>
        </w:tc>
        <w:tc>
          <w:tcPr>
            <w:tcW w:w="5943" w:type="dxa"/>
            <w:gridSpan w:val="2"/>
            <w:noWrap w:val="0"/>
            <w:vAlign w:val="center"/>
          </w:tcPr>
          <w:p w14:paraId="347D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本项目为一级公路改建工程，双向4车道，全长7.804km, 主要包括路基、路面、桥涵、交通安全设施、照明工程及绿 化工程。主要工程数量:挖土方314625.25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、挖石方23 506.00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、利用土方262788.55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、利用石方25550m 3、挖淤泥28391.29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、借土填方47907.25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、挖旧水泥路面结构 48102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、浆砌排水工程12543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、混凝土 防护工程8371.3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、未筛分碎石垫层44177m、20cm4% 水泥稳定碎石底基层181201.89㎡、20cm5%水泥稳定碎石基层182716.66m、厚260mm面板(抗弯拉强度5.0MPa)158842.39m、管道排水工程6946m、桥梁3座、盖板涵一座、圆管涵24座;全线标志、标线、波形梁钢护栏;全线照明路灯、灯杆、线路及变配电施工;道路两侧绿化及中央分隔带绿化。</w:t>
            </w:r>
          </w:p>
        </w:tc>
      </w:tr>
      <w:tr w14:paraId="4490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D70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B80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广东省仁化(湘粤界)至博罗公路新丰至博罗段土建工程 (路基、桥涵、隧道)施工</w:t>
            </w:r>
          </w:p>
        </w:tc>
        <w:tc>
          <w:tcPr>
            <w:tcW w:w="1560" w:type="dxa"/>
            <w:noWrap w:val="0"/>
            <w:vAlign w:val="center"/>
          </w:tcPr>
          <w:p w14:paraId="6075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087" w:type="dxa"/>
            <w:noWrap w:val="0"/>
            <w:vAlign w:val="center"/>
          </w:tcPr>
          <w:p w14:paraId="26A0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广州公路工程集团有限公司</w:t>
            </w:r>
          </w:p>
        </w:tc>
        <w:tc>
          <w:tcPr>
            <w:tcW w:w="5943" w:type="dxa"/>
            <w:gridSpan w:val="2"/>
            <w:noWrap w:val="0"/>
            <w:vAlign w:val="center"/>
          </w:tcPr>
          <w:p w14:paraId="4580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广东省仁化(湘粤界)至博罗公路新丰至博罗段TJ17合同段(K388+120~K396+730)，全8.61km，主线采用双向六车道高速公路标准建设，设计速度100km/h，路基宽33.5 m。主要包括:主线桥梁2059.6m/4座(松柏大桥长846.4 m、最大墩高47.5m，倒流大桥长396.4m，沈村大桥长486.4m，山角大桥长330.4m)，预制箱梁705片，涵洞、通道21道，停车区1处，路基土石挖方345万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，填方325万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tbl>
      <w:tblPr>
        <w:tblStyle w:val="3"/>
        <w:tblpPr w:leftFromText="180" w:rightFromText="180" w:vertAnchor="text" w:horzAnchor="page" w:tblpX="1302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7C28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0" w:type="dxa"/>
            <w:noWrap w:val="0"/>
            <w:vAlign w:val="center"/>
          </w:tcPr>
          <w:p w14:paraId="29E0E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76E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4527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7FE33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161F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0998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00" w:type="dxa"/>
            <w:noWrap w:val="0"/>
            <w:vAlign w:val="center"/>
          </w:tcPr>
          <w:p w14:paraId="7AED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82F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陕西友助建设工程有限公司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50C7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05C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专业承包|公路路基工程|二级</w:t>
            </w:r>
          </w:p>
        </w:tc>
        <w:tc>
          <w:tcPr>
            <w:tcW w:w="4355" w:type="dxa"/>
            <w:noWrap w:val="0"/>
            <w:vAlign w:val="center"/>
          </w:tcPr>
          <w:p w14:paraId="1DB8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黄碧波412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0014</w:t>
            </w:r>
          </w:p>
        </w:tc>
      </w:tr>
      <w:tr w14:paraId="5705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A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51D3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9A4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188B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6FF4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3A5FC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63E5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38ED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1828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50A0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南林高速至南乐县产业集聚区（暨G341）连接线工程施工</w:t>
            </w:r>
          </w:p>
        </w:tc>
        <w:tc>
          <w:tcPr>
            <w:tcW w:w="1560" w:type="dxa"/>
            <w:noWrap w:val="0"/>
            <w:vAlign w:val="center"/>
          </w:tcPr>
          <w:p w14:paraId="2B2C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7D7F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河南省光大路桥工程有限公司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179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路基土石方68万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20cm水泥石灰综合稳定土底基层15.3万㎡，（18+18）cm水泥稳定碎石上基层14.8万㎡，黏层14.8万㎡，透层14.8万㎡，改性沥青同步碎石封层14.8万㎡，7cm粗粒式沥青混凝土路面下层14.6万㎡，5cm中粒式沥青混凝土路面上层14.9万㎡。桥梁、涵洞及其交安设施（护栏、标志、标线）等。一级公路</w:t>
            </w:r>
          </w:p>
        </w:tc>
      </w:tr>
      <w:tr w14:paraId="38DF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563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065B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殡仪馆规划道路（殡仪馆-4号公路）工程（二次）</w:t>
            </w:r>
          </w:p>
        </w:tc>
        <w:tc>
          <w:tcPr>
            <w:tcW w:w="1560" w:type="dxa"/>
            <w:noWrap w:val="0"/>
            <w:vAlign w:val="center"/>
          </w:tcPr>
          <w:p w14:paraId="3AEE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41D3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河南省光大路桥工程有限公司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056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本合同段施工范围由K0+000-K1+390.23，全长1.39012Km，公路等级为一级公路（兼具城市道路功能），设计时速为60Km/h，包含道路工程、雨水工程、污水工程、电力工程、给水工程、通信工程、照明工程，路基挖方11042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，路基填方356781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，片石混凝土挡土墙11943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，拱形涵洞3座，盖板涵1道/44m，圆管涵1道60m。6%石灰土19888.6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水泥石灰综合稳定土底基层53697.6㎡水泥稳定土基层105761.2㎡，厚80mmAC-25C粗粒式沥青混凝土50880.2㎡，厚50mmAC-16C中粒式改性沥青混凝土50880.2㎡，雨、污水管网1390.23m，雨水检查井38座，电力管线1390.23m、通信工程1390.23m，路灯90个，波形护栏1478m，标志、标线、绿环环保等</w:t>
            </w:r>
          </w:p>
        </w:tc>
      </w:tr>
    </w:tbl>
    <w:tbl>
      <w:tblPr>
        <w:tblStyle w:val="3"/>
        <w:tblpPr w:leftFromText="180" w:rightFromText="180" w:vertAnchor="text" w:horzAnchor="page" w:tblpX="1352" w:tblpY="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0985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00" w:type="dxa"/>
            <w:noWrap w:val="0"/>
            <w:vAlign w:val="center"/>
          </w:tcPr>
          <w:p w14:paraId="27E9B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8A22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2DA1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B51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2627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51AC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2945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7302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陕西新兴鼎业建设工程有限公司</w:t>
            </w:r>
          </w:p>
        </w:tc>
        <w:tc>
          <w:tcPr>
            <w:tcW w:w="1560" w:type="dxa"/>
            <w:noWrap w:val="0"/>
            <w:vAlign w:val="center"/>
          </w:tcPr>
          <w:p w14:paraId="405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8D6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75F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丘雨均440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0330</w:t>
            </w:r>
          </w:p>
        </w:tc>
      </w:tr>
      <w:tr w14:paraId="3477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B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4162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CB0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62453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044A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3063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DB4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482C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4DF3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A0A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梅州西环高速公路三期梅县程江至三角段公路土建工程</w:t>
            </w:r>
          </w:p>
        </w:tc>
        <w:tc>
          <w:tcPr>
            <w:tcW w:w="1560" w:type="dxa"/>
            <w:noWrap w:val="0"/>
            <w:vAlign w:val="center"/>
          </w:tcPr>
          <w:p w14:paraId="3103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336E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广东冠粤路桥有限公司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39E2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该合同段为新建高速公路路基桥涵工程路线全长4.819km，双向四车道。主要工程量：土石方开挖75.3万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，填方78.7万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，软基处理形式为置换法，软基处理长度2.52km，互通立交2处，大桥5座/1283m（含互通立交主线跨线桥）、中小桥8座/331.62m，涵洞、通道12座。预应力砼空心板335片、预应力砼T梁120片、预应力砼连续箱梁760m。</w:t>
            </w:r>
          </w:p>
        </w:tc>
      </w:tr>
      <w:tr w14:paraId="7ABC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F9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EA5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二广高速公路连山至贺州支线（粤境段）-TJ2合同段</w:t>
            </w:r>
          </w:p>
        </w:tc>
        <w:tc>
          <w:tcPr>
            <w:tcW w:w="1560" w:type="dxa"/>
            <w:noWrap w:val="0"/>
            <w:vAlign w:val="center"/>
          </w:tcPr>
          <w:p w14:paraId="7ACF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80" w:type="dxa"/>
            <w:noWrap w:val="0"/>
            <w:vAlign w:val="center"/>
          </w:tcPr>
          <w:p w14:paraId="5715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广州公路工程集团有限公司（曾用名：广州市公路工程公司）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54C4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广高速公路连山至贺州支线（粤境段）TJ2标项目，桩号为左幅ZK3+825-ZK6+496.005，右幅YK3+800-YK6+486.618，全长2.687km，高速公路，双向4车道，主要包括路基、桥梁、涵洞、隧道工程以及全线路面、交安、绿化、机电、房建工程的施工。 主要工程量如下： 1、路基工程:路基工程起讫桩号：K3+800～K6+487，全长2.487km。主要工程量有：路基挖方：61.7万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，路基填方：84.9万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，挡土墙:5488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m³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2、路面工程:路面工程起讫桩号K0+000～K6+487，全长6.487km。底基层：13.6万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，基层：20.8万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，沥青混凝土路面GAC-25C下面层：9.1万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，沥青混凝土路面GAC-20C（SBS改性沥青）中面层：18.1万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，沥青混凝土路面SMA-13（SBS改性沥青）上面层17.7万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：水泥砼面板：2.6万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 3、桥涵及隧道工程:共计1座桥梁，涵洞6座共长430m。主线隧道折算为双幅总长746.5m/2 座 4、交通安全设施工程:交通安全设施工程起讫桩号K0+000～K6+487，全长6.487km。工程造价2125.5554万元，交通标志：523个，标线：17436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，护栏：22383m。 5、绿化及环境保护措施工程等</w:t>
            </w:r>
          </w:p>
        </w:tc>
      </w:tr>
    </w:tbl>
    <w:p w14:paraId="4A993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67429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630C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3A60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7A495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321AB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4F9EB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6ACF8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 w14:paraId="01BE0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3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60"/>
        <w:gridCol w:w="1725"/>
        <w:gridCol w:w="1560"/>
        <w:gridCol w:w="2580"/>
        <w:gridCol w:w="1095"/>
        <w:gridCol w:w="4355"/>
      </w:tblGrid>
      <w:tr w14:paraId="1C70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noWrap w:val="0"/>
            <w:vAlign w:val="center"/>
          </w:tcPr>
          <w:p w14:paraId="2E650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FA01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 w14:paraId="04A9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D3E3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4355" w:type="dxa"/>
            <w:noWrap w:val="0"/>
            <w:vAlign w:val="center"/>
          </w:tcPr>
          <w:p w14:paraId="178D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技术负责人</w:t>
            </w:r>
          </w:p>
        </w:tc>
      </w:tr>
      <w:tr w14:paraId="6C6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55D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463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陕西方逸庆建筑工程有限公司</w:t>
            </w:r>
          </w:p>
        </w:tc>
        <w:tc>
          <w:tcPr>
            <w:tcW w:w="1560" w:type="dxa"/>
            <w:noWrap w:val="0"/>
            <w:vAlign w:val="center"/>
          </w:tcPr>
          <w:p w14:paraId="250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DF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施工总承包|公路工程|二级</w:t>
            </w:r>
          </w:p>
        </w:tc>
        <w:tc>
          <w:tcPr>
            <w:tcW w:w="4355" w:type="dxa"/>
            <w:noWrap w:val="0"/>
            <w:vAlign w:val="center"/>
          </w:tcPr>
          <w:p w14:paraId="5D53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罗强胜530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xxxxxxxxxxx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</w:tr>
      <w:tr w14:paraId="5E27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1315" w:type="dxa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B4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技术负责人业绩</w:t>
            </w:r>
          </w:p>
        </w:tc>
      </w:tr>
      <w:tr w14:paraId="1865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D960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 w14:paraId="3682B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工程项目名称</w:t>
            </w:r>
          </w:p>
        </w:tc>
        <w:tc>
          <w:tcPr>
            <w:tcW w:w="1560" w:type="dxa"/>
            <w:noWrap w:val="0"/>
            <w:vAlign w:val="center"/>
          </w:tcPr>
          <w:p w14:paraId="6B97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2580" w:type="dxa"/>
            <w:noWrap w:val="0"/>
            <w:vAlign w:val="center"/>
          </w:tcPr>
          <w:p w14:paraId="3CE5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业绩所在企业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4FA1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业绩内容</w:t>
            </w:r>
          </w:p>
        </w:tc>
      </w:tr>
      <w:tr w14:paraId="5F85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0" w:type="dxa"/>
            <w:noWrap w:val="0"/>
            <w:vAlign w:val="center"/>
          </w:tcPr>
          <w:p w14:paraId="61B1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3A96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广西梧州至贵港高速公路项目路基、桥涵、隧道工程第二标段</w:t>
            </w:r>
          </w:p>
        </w:tc>
        <w:tc>
          <w:tcPr>
            <w:tcW w:w="1560" w:type="dxa"/>
            <w:noWrap w:val="0"/>
            <w:vAlign w:val="center"/>
          </w:tcPr>
          <w:p w14:paraId="48F2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2C9E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湖南金沙路桥建设有限公司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4FF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合同段主要工程量:第二合同段起讫里程为K53+815~K81+910.923，路线全长为28.096km，本合同段有互通区1处，大桥1757.83m/7座(其中沙冲大桥为9*30m预应力砼T梁，良加冲大桥为10*30m预应力砼T梁，白沙江大桥为15*20m预应力砼空心板)，分离式立交桥680.4m/9座，圆管涵1616.11m/38座，盖板涵及通道7048.305m/126座，路基挖方6952644m</w:t>
            </w:r>
            <w:r>
              <w:rPr>
                <w:rStyle w:val="7"/>
                <w:lang w:val="en-US" w:eastAsia="zh-CN" w:bidi="ar"/>
              </w:rPr>
              <w:t>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，路基填方6090540m</w:t>
            </w:r>
            <w:r>
              <w:rPr>
                <w:rStyle w:val="7"/>
                <w:lang w:val="en-US" w:eastAsia="zh-CN" w:bidi="ar"/>
              </w:rPr>
              <w:t>³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0C7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BF5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6DC2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S344祁东大桥至湘祁水电站公路改建工程项目(第2标段)</w:t>
            </w:r>
          </w:p>
        </w:tc>
        <w:tc>
          <w:tcPr>
            <w:tcW w:w="1560" w:type="dxa"/>
            <w:noWrap w:val="0"/>
            <w:vAlign w:val="center"/>
          </w:tcPr>
          <w:p w14:paraId="538F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</w:t>
            </w:r>
          </w:p>
        </w:tc>
        <w:tc>
          <w:tcPr>
            <w:tcW w:w="2580" w:type="dxa"/>
            <w:noWrap w:val="0"/>
            <w:vAlign w:val="center"/>
          </w:tcPr>
          <w:p w14:paraId="4DC0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湖南金沙路桥建设有限公司</w:t>
            </w:r>
          </w:p>
        </w:tc>
        <w:tc>
          <w:tcPr>
            <w:tcW w:w="5450" w:type="dxa"/>
            <w:gridSpan w:val="2"/>
            <w:noWrap w:val="0"/>
            <w:vAlign w:val="center"/>
          </w:tcPr>
          <w:p w14:paraId="7F2E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第二合同段由K7+400-K24+047.123，共长约16.65Km，公路等级为二级，主要工程量为路基填方26.5263万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；路基挖士方1.9908万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；路基挖石方23.1076万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；借土方2.7336万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；碎石垫层12.1625万㎡；水稳定基层10.8484万㎡；水稳基层8.6999万㎡；沥青透层8.6999万㎡；沥青封层8.6999万㎡:沥青混凝土下面层8.6999万㎡；沥青混凝土上面层8.6999万㎡；砌体排水工程0.6879万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;防护墙体工程0.5375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；桥梁45.54m/1座；盖板涵137.4m/7座；圆管涵1472m/83座；交通安全设施及绿化10574.0m</w:t>
            </w:r>
          </w:p>
        </w:tc>
      </w:tr>
    </w:tbl>
    <w:p w14:paraId="52700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D6CA6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D6D3E"/>
    <w:rsid w:val="201D5953"/>
    <w:rsid w:val="35A76092"/>
    <w:rsid w:val="3B7EA535"/>
    <w:rsid w:val="3BF7387B"/>
    <w:rsid w:val="4FFFDD78"/>
    <w:rsid w:val="57ABAADE"/>
    <w:rsid w:val="5B79FD0C"/>
    <w:rsid w:val="6BFBCBF7"/>
    <w:rsid w:val="6EEC290F"/>
    <w:rsid w:val="76C1B075"/>
    <w:rsid w:val="7BFBB9AF"/>
    <w:rsid w:val="7BFE4695"/>
    <w:rsid w:val="7D7D6720"/>
    <w:rsid w:val="7DBA7057"/>
    <w:rsid w:val="7DDE6F12"/>
    <w:rsid w:val="7FDEE536"/>
    <w:rsid w:val="EEE40311"/>
    <w:rsid w:val="FF9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方正书宋_GBK" w:hAnsi="方正书宋_GBK" w:eastAsia="方正书宋_GBK" w:cs="方正书宋_GBK"/>
      <w:color w:val="606266"/>
      <w:sz w:val="18"/>
      <w:szCs w:val="18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606266"/>
      <w:sz w:val="18"/>
      <w:szCs w:val="18"/>
      <w:u w:val="none"/>
    </w:rPr>
  </w:style>
  <w:style w:type="character" w:customStyle="1" w:styleId="7">
    <w:name w:val="font11"/>
    <w:basedOn w:val="4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7754</Words>
  <Characters>10816</Characters>
  <Lines>0</Lines>
  <Paragraphs>0</Paragraphs>
  <TotalTime>4</TotalTime>
  <ScaleCrop>false</ScaleCrop>
  <LinksUpToDate>false</LinksUpToDate>
  <CharactersWithSpaces>10879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2025-11-18T10:16:00Z</dcterms:created>
  <dc:creator>曹晓娟</dc:creator>
  <cp:lastModifiedBy>炎韬</cp:lastModifiedBy>
  <dcterms:modified xsi:type="dcterms:W3CDTF">2025-12-03T09:06:56Z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eyJoZGlkIjoiMDAyNTMzNGJlMTAzZTZlNTJmMWYxZjM3NjU0NTc3MDUiLCJ1c2VySWQiOiI1OTcyMzE2MjgifQ==</vt:lpwstr>
  </property>
  <property fmtid="{D5CDD505-2E9C-101B-9397-08002B2CF9AE}" pid="4" name="ICV">
    <vt:lpwstr>09B071FD19B4484090C98DFF16F0B0F9_12</vt:lpwstr>
  </property>
</Properties>
</file>