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355CB">
      <w:pPr>
        <w:pStyle w:val="8"/>
        <w:keepNext w:val="0"/>
        <w:keepLines w:val="0"/>
        <w:pageBreakBefore w:val="0"/>
        <w:wordWrap/>
        <w:topLinePunct w:val="0"/>
        <w:bidi w:val="0"/>
        <w:spacing w:line="560" w:lineRule="exact"/>
        <w:ind w:left="0" w:firstLine="0"/>
        <w:jc w:val="left"/>
        <w:textAlignment w:val="auto"/>
        <w:outlineLvl w:val="0"/>
        <w:rPr>
          <w:rFonts w:hint="eastAsia" w:ascii="仿宋_GB2312" w:hAnsi="宋体" w:eastAsia="仿宋_GB2312"/>
          <w:b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t>附件5：</w:t>
      </w:r>
      <w:r>
        <w:rPr>
          <w:rFonts w:hint="eastAsia" w:ascii="仿宋_GB2312" w:hAnsi="宋体" w:eastAsia="仿宋_GB2312"/>
          <w:b/>
          <w:sz w:val="28"/>
          <w:szCs w:val="28"/>
          <w:highlight w:val="none"/>
        </w:rPr>
        <w:t xml:space="preserve">                         </w:t>
      </w:r>
    </w:p>
    <w:p w14:paraId="5E0821E2">
      <w:pPr>
        <w:pStyle w:val="8"/>
        <w:keepNext w:val="0"/>
        <w:keepLines w:val="0"/>
        <w:pageBreakBefore w:val="0"/>
        <w:wordWrap/>
        <w:topLinePunct w:val="0"/>
        <w:bidi w:val="0"/>
        <w:spacing w:line="560" w:lineRule="exact"/>
        <w:ind w:lef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公路边坡定期检查结果表</w:t>
      </w:r>
    </w:p>
    <w:p w14:paraId="7FC09EF1">
      <w:pPr>
        <w:pStyle w:val="8"/>
        <w:keepNext w:val="0"/>
        <w:keepLines w:val="0"/>
        <w:pageBreakBefore w:val="0"/>
        <w:wordWrap/>
        <w:topLinePunct w:val="0"/>
        <w:bidi w:val="0"/>
        <w:spacing w:line="560" w:lineRule="exact"/>
        <w:ind w:left="0" w:firstLine="0"/>
        <w:jc w:val="left"/>
        <w:textAlignment w:val="auto"/>
        <w:outlineLvl w:val="1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检查单位名称：</w:t>
      </w:r>
    </w:p>
    <w:p w14:paraId="4FD085A8">
      <w:pPr>
        <w:pStyle w:val="8"/>
        <w:keepNext w:val="0"/>
        <w:keepLines w:val="0"/>
        <w:pageBreakBefore w:val="0"/>
        <w:wordWrap/>
        <w:topLinePunct w:val="0"/>
        <w:bidi w:val="0"/>
        <w:spacing w:line="300" w:lineRule="exact"/>
        <w:ind w:left="0" w:firstLine="0"/>
        <w:jc w:val="left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</w:p>
    <w:tbl>
      <w:tblPr>
        <w:tblStyle w:val="6"/>
        <w:tblW w:w="13688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00"/>
        <w:gridCol w:w="750"/>
        <w:gridCol w:w="645"/>
        <w:gridCol w:w="1039"/>
        <w:gridCol w:w="596"/>
        <w:gridCol w:w="1725"/>
        <w:gridCol w:w="1122"/>
        <w:gridCol w:w="1533"/>
        <w:gridCol w:w="930"/>
        <w:gridCol w:w="840"/>
        <w:gridCol w:w="1455"/>
        <w:gridCol w:w="630"/>
        <w:gridCol w:w="660"/>
        <w:gridCol w:w="525"/>
      </w:tblGrid>
      <w:tr w14:paraId="7032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38" w:type="dxa"/>
            <w:vMerge w:val="restart"/>
            <w:vAlign w:val="center"/>
          </w:tcPr>
          <w:p w14:paraId="1BE083F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600" w:type="dxa"/>
            <w:vMerge w:val="restart"/>
            <w:vAlign w:val="center"/>
          </w:tcPr>
          <w:p w14:paraId="72F290A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路线编号</w:t>
            </w:r>
          </w:p>
        </w:tc>
        <w:tc>
          <w:tcPr>
            <w:tcW w:w="750" w:type="dxa"/>
            <w:vMerge w:val="restart"/>
            <w:vAlign w:val="center"/>
          </w:tcPr>
          <w:p w14:paraId="39E1801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边坡桩号段落</w:t>
            </w:r>
          </w:p>
        </w:tc>
        <w:tc>
          <w:tcPr>
            <w:tcW w:w="645" w:type="dxa"/>
            <w:vMerge w:val="restart"/>
            <w:vAlign w:val="center"/>
          </w:tcPr>
          <w:p w14:paraId="643D855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公路等级</w:t>
            </w:r>
          </w:p>
        </w:tc>
        <w:tc>
          <w:tcPr>
            <w:tcW w:w="1039" w:type="dxa"/>
            <w:vMerge w:val="restart"/>
            <w:vAlign w:val="center"/>
          </w:tcPr>
          <w:p w14:paraId="70802DF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bookmarkStart w:id="0" w:name="OLE_LINK19"/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上次检查</w:t>
            </w:r>
          </w:p>
          <w:p w14:paraId="77521A4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风险级别</w:t>
            </w:r>
            <w:bookmarkEnd w:id="0"/>
          </w:p>
        </w:tc>
        <w:tc>
          <w:tcPr>
            <w:tcW w:w="596" w:type="dxa"/>
            <w:vMerge w:val="restart"/>
            <w:vAlign w:val="center"/>
          </w:tcPr>
          <w:p w14:paraId="0A8047C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灾害名称</w:t>
            </w:r>
          </w:p>
        </w:tc>
        <w:tc>
          <w:tcPr>
            <w:tcW w:w="4380" w:type="dxa"/>
            <w:gridSpan w:val="3"/>
            <w:vAlign w:val="center"/>
          </w:tcPr>
          <w:p w14:paraId="32E126D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边坡现状等异常情况描述</w:t>
            </w:r>
          </w:p>
        </w:tc>
        <w:tc>
          <w:tcPr>
            <w:tcW w:w="930" w:type="dxa"/>
            <w:vMerge w:val="restart"/>
            <w:vAlign w:val="center"/>
          </w:tcPr>
          <w:p w14:paraId="77F48F6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本次检查</w:t>
            </w:r>
          </w:p>
          <w:p w14:paraId="3D07144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风险级别</w:t>
            </w:r>
          </w:p>
        </w:tc>
        <w:tc>
          <w:tcPr>
            <w:tcW w:w="2295" w:type="dxa"/>
            <w:gridSpan w:val="2"/>
            <w:vAlign w:val="center"/>
          </w:tcPr>
          <w:p w14:paraId="2AF2A21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现场照片</w:t>
            </w:r>
          </w:p>
        </w:tc>
        <w:tc>
          <w:tcPr>
            <w:tcW w:w="630" w:type="dxa"/>
            <w:vMerge w:val="restart"/>
            <w:vAlign w:val="center"/>
          </w:tcPr>
          <w:p w14:paraId="7F44187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检查</w:t>
            </w:r>
          </w:p>
          <w:p w14:paraId="56A5C36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人员</w:t>
            </w:r>
          </w:p>
        </w:tc>
        <w:tc>
          <w:tcPr>
            <w:tcW w:w="660" w:type="dxa"/>
            <w:vMerge w:val="restart"/>
            <w:vAlign w:val="center"/>
          </w:tcPr>
          <w:p w14:paraId="3E65458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检查</w:t>
            </w:r>
          </w:p>
          <w:p w14:paraId="7027BC9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日期</w:t>
            </w:r>
          </w:p>
        </w:tc>
        <w:tc>
          <w:tcPr>
            <w:tcW w:w="525" w:type="dxa"/>
            <w:vMerge w:val="restart"/>
            <w:vAlign w:val="center"/>
          </w:tcPr>
          <w:p w14:paraId="3A2F93F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备注</w:t>
            </w:r>
          </w:p>
        </w:tc>
      </w:tr>
      <w:tr w14:paraId="00C7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38" w:type="dxa"/>
            <w:vMerge w:val="continue"/>
            <w:vAlign w:val="center"/>
          </w:tcPr>
          <w:p w14:paraId="3D75262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02E56AE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0991F80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45" w:type="dxa"/>
            <w:vMerge w:val="continue"/>
          </w:tcPr>
          <w:p w14:paraId="7DCA555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039" w:type="dxa"/>
            <w:vMerge w:val="continue"/>
          </w:tcPr>
          <w:p w14:paraId="5791C14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96" w:type="dxa"/>
            <w:vMerge w:val="continue"/>
            <w:vAlign w:val="center"/>
          </w:tcPr>
          <w:p w14:paraId="0D39262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vAlign w:val="center"/>
          </w:tcPr>
          <w:p w14:paraId="51987FF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公路等级</w:t>
            </w:r>
          </w:p>
          <w:p w14:paraId="4290F09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历史发生频次描述</w:t>
            </w:r>
          </w:p>
        </w:tc>
        <w:tc>
          <w:tcPr>
            <w:tcW w:w="1122" w:type="dxa"/>
            <w:vAlign w:val="center"/>
          </w:tcPr>
          <w:p w14:paraId="7DCB524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历史危害程度描述</w:t>
            </w:r>
          </w:p>
        </w:tc>
        <w:tc>
          <w:tcPr>
            <w:tcW w:w="1533" w:type="dxa"/>
            <w:vAlign w:val="center"/>
          </w:tcPr>
          <w:p w14:paraId="0DFB8F2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现状情况</w:t>
            </w:r>
          </w:p>
          <w:p w14:paraId="6CB7586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及发育程度描述</w:t>
            </w:r>
          </w:p>
        </w:tc>
        <w:tc>
          <w:tcPr>
            <w:tcW w:w="930" w:type="dxa"/>
            <w:vMerge w:val="continue"/>
            <w:vAlign w:val="center"/>
          </w:tcPr>
          <w:p w14:paraId="10320AD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052DA96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治理前</w:t>
            </w:r>
          </w:p>
        </w:tc>
        <w:tc>
          <w:tcPr>
            <w:tcW w:w="1455" w:type="dxa"/>
            <w:vAlign w:val="center"/>
          </w:tcPr>
          <w:p w14:paraId="040B729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治理后（如尚未治理填“未治理”）</w:t>
            </w:r>
          </w:p>
        </w:tc>
        <w:tc>
          <w:tcPr>
            <w:tcW w:w="630" w:type="dxa"/>
            <w:vMerge w:val="continue"/>
            <w:vAlign w:val="center"/>
          </w:tcPr>
          <w:p w14:paraId="1D47A3B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70064D9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vMerge w:val="continue"/>
            <w:vAlign w:val="center"/>
          </w:tcPr>
          <w:p w14:paraId="642D59C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 w14:paraId="6D13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38" w:type="dxa"/>
            <w:vAlign w:val="center"/>
          </w:tcPr>
          <w:p w14:paraId="0C81292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0DCBA8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2D41E2C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45" w:type="dxa"/>
          </w:tcPr>
          <w:p w14:paraId="700907D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039" w:type="dxa"/>
          </w:tcPr>
          <w:p w14:paraId="0022F39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06E357A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vAlign w:val="center"/>
          </w:tcPr>
          <w:p w14:paraId="0AA96E7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5333315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533" w:type="dxa"/>
            <w:vAlign w:val="center"/>
          </w:tcPr>
          <w:p w14:paraId="3EFB6E8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64F8522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2471DBE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vAlign w:val="center"/>
          </w:tcPr>
          <w:p w14:paraId="02A5456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vAlign w:val="center"/>
          </w:tcPr>
          <w:p w14:paraId="1E984FB6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vAlign w:val="center"/>
          </w:tcPr>
          <w:p w14:paraId="5031A9A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vAlign w:val="center"/>
          </w:tcPr>
          <w:p w14:paraId="4C3FDB8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 w14:paraId="287F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38" w:type="dxa"/>
            <w:vAlign w:val="center"/>
          </w:tcPr>
          <w:p w14:paraId="6A991E9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6BAB6C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7A0ABB0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45" w:type="dxa"/>
          </w:tcPr>
          <w:p w14:paraId="6AECAAA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039" w:type="dxa"/>
          </w:tcPr>
          <w:p w14:paraId="7F3DC66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7F30E7C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vAlign w:val="center"/>
          </w:tcPr>
          <w:p w14:paraId="35C30BB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54D4D43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533" w:type="dxa"/>
            <w:vAlign w:val="center"/>
          </w:tcPr>
          <w:p w14:paraId="1ECA9B4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454A31D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33718FB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vAlign w:val="center"/>
          </w:tcPr>
          <w:p w14:paraId="6C68682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vAlign w:val="center"/>
          </w:tcPr>
          <w:p w14:paraId="01F4EAE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vAlign w:val="center"/>
          </w:tcPr>
          <w:p w14:paraId="4C9C98E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vAlign w:val="center"/>
          </w:tcPr>
          <w:p w14:paraId="1C142CB6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 w14:paraId="6391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38" w:type="dxa"/>
            <w:vAlign w:val="center"/>
          </w:tcPr>
          <w:p w14:paraId="20EB881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16B4511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1E257DF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45" w:type="dxa"/>
          </w:tcPr>
          <w:p w14:paraId="7FF6318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039" w:type="dxa"/>
          </w:tcPr>
          <w:p w14:paraId="34AE66C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694523D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vAlign w:val="center"/>
          </w:tcPr>
          <w:p w14:paraId="7FAB548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753AA8A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533" w:type="dxa"/>
            <w:vAlign w:val="center"/>
          </w:tcPr>
          <w:p w14:paraId="707DEBC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362FEF9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1231B97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vAlign w:val="center"/>
          </w:tcPr>
          <w:p w14:paraId="0B2683E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vAlign w:val="center"/>
          </w:tcPr>
          <w:p w14:paraId="7FF5DC8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vAlign w:val="center"/>
          </w:tcPr>
          <w:p w14:paraId="5C45BB9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vAlign w:val="center"/>
          </w:tcPr>
          <w:p w14:paraId="765C4CB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 w14:paraId="36AE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38" w:type="dxa"/>
            <w:vAlign w:val="center"/>
          </w:tcPr>
          <w:p w14:paraId="1A2E5E4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2924367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1E3A21F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45" w:type="dxa"/>
          </w:tcPr>
          <w:p w14:paraId="20793AD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039" w:type="dxa"/>
          </w:tcPr>
          <w:p w14:paraId="3FDA92E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0EEDF21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vAlign w:val="center"/>
          </w:tcPr>
          <w:p w14:paraId="5386556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7B56EF3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533" w:type="dxa"/>
            <w:vAlign w:val="center"/>
          </w:tcPr>
          <w:p w14:paraId="4E7F6B1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44C99A0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173758B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vAlign w:val="center"/>
          </w:tcPr>
          <w:p w14:paraId="5553BB3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vAlign w:val="center"/>
          </w:tcPr>
          <w:p w14:paraId="6FEE1EA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vAlign w:val="center"/>
          </w:tcPr>
          <w:p w14:paraId="59CA094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vAlign w:val="center"/>
          </w:tcPr>
          <w:p w14:paraId="0A2A661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 w14:paraId="0835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38" w:type="dxa"/>
            <w:vAlign w:val="center"/>
          </w:tcPr>
          <w:p w14:paraId="57EA2DD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2B5C60C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5F9B6F4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45" w:type="dxa"/>
          </w:tcPr>
          <w:p w14:paraId="2C8C1F1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039" w:type="dxa"/>
          </w:tcPr>
          <w:p w14:paraId="1D1D118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6F913E3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vAlign w:val="center"/>
          </w:tcPr>
          <w:p w14:paraId="7BE121E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42F590A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533" w:type="dxa"/>
            <w:vAlign w:val="center"/>
          </w:tcPr>
          <w:p w14:paraId="7E524ED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6ABD772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149E753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vAlign w:val="center"/>
          </w:tcPr>
          <w:p w14:paraId="4F1C0DF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vAlign w:val="center"/>
          </w:tcPr>
          <w:p w14:paraId="57C592C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vAlign w:val="center"/>
          </w:tcPr>
          <w:p w14:paraId="676ABFD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vAlign w:val="center"/>
          </w:tcPr>
          <w:p w14:paraId="4B2BB17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</w:tbl>
    <w:p w14:paraId="7BBD075A">
      <w:pPr>
        <w:keepNext w:val="0"/>
        <w:keepLines w:val="0"/>
        <w:pageBreakBefore w:val="0"/>
        <w:wordWrap/>
        <w:topLinePunct w:val="0"/>
        <w:bidi w:val="0"/>
        <w:spacing w:line="400" w:lineRule="exact"/>
        <w:ind w:firstLine="206" w:firstLineChars="100"/>
        <w:jc w:val="left"/>
        <w:textAlignment w:val="auto"/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注：检查前将辖养公路一至四级风险级别的边坡录入造册；新增风险边坡或风险级别变化的边坡应及时补录、更新信息并备注。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6840" w:h="11907" w:orient="landscape"/>
      <w:pgMar w:top="1588" w:right="1985" w:bottom="1474" w:left="1985" w:header="851" w:footer="1701" w:gutter="0"/>
      <w:pgNumType w:fmt="numberInDash" w:start="1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27E53">
    <w:pPr>
      <w:pStyle w:val="3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A479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6A479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91D68">
                          <w:pPr>
                            <w:pStyle w:val="3"/>
                            <w:tabs>
                              <w:tab w:val="left" w:pos="790"/>
                            </w:tabs>
                          </w:pPr>
                        </w:p>
                        <w:p w14:paraId="50C1CC91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991D68">
                    <w:pPr>
                      <w:pStyle w:val="3"/>
                      <w:tabs>
                        <w:tab w:val="left" w:pos="790"/>
                      </w:tabs>
                    </w:pPr>
                  </w:p>
                  <w:p w14:paraId="50C1CC9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EA4F">
    <w:pPr>
      <w:pStyle w:val="3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CD29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9CD29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3D505">
                          <w:pPr>
                            <w:pStyle w:val="3"/>
                          </w:pPr>
                        </w:p>
                        <w:p w14:paraId="333CF77B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73D505">
                    <w:pPr>
                      <w:pStyle w:val="3"/>
                    </w:pPr>
                  </w:p>
                  <w:p w14:paraId="333CF77B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DD69F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B4A90">
    <w:pPr>
      <w:pStyle w:val="4"/>
      <w:pBdr>
        <w:bottom w:val="none" w:color="auto" w:sz="0" w:space="1"/>
      </w:pBdr>
      <w:tabs>
        <w:tab w:val="left" w:pos="7581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33ACE"/>
    <w:rsid w:val="0AF1686C"/>
    <w:rsid w:val="1873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80"/>
      <w:outlineLvl w:val="1"/>
    </w:pPr>
    <w:rPr>
      <w:rFonts w:ascii="Cambria" w:hAnsi="Cambria" w:eastAsia="宋体" w:cs="宋体"/>
      <w:color w:val="365F91"/>
      <w:sz w:val="40"/>
      <w:szCs w:val="4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1"/>
    <w:unhideWhenUsed/>
    <w:qFormat/>
    <w:uiPriority w:val="0"/>
    <w:pPr>
      <w:spacing w:line="454" w:lineRule="atLeast"/>
      <w:ind w:left="1" w:firstLine="419"/>
      <w:jc w:val="both"/>
    </w:pPr>
    <w:rPr>
      <w:rFonts w:ascii="Calibri" w:hAnsi="Calibri" w:eastAsia="宋体" w:cs="Times New Roman"/>
      <w:color w:val="000000"/>
      <w:spacing w:val="4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2025-10-20T03:34:00Z</dcterms:created>
  <dc:creator>mr.Deja Vu</dc:creator>
  <cp:lastModifiedBy>mr.Deja Vu</cp:lastModifiedBy>
  <dcterms:modified xsi:type="dcterms:W3CDTF">2025-10-20T03:35:24Z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3FB5E90C80CF46F7AB4496975DC4BB84_11</vt:lpwstr>
  </property>
  <property fmtid="{D5CDD505-2E9C-101B-9397-08002B2CF9AE}" pid="4" name="KSOTemplateDocerSaveRecord">
    <vt:lpwstr>eyJoZGlkIjoiYTg3MGNiODdlZjFjOGY0MmU5OWQ3MGE4MjU0MmNhNDgiLCJ1c2VySWQiOiI0NDc5NjIwOTEifQ==</vt:lpwstr>
  </property>
</Properties>
</file>