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F1123">
      <w:pPr>
        <w:jc w:val="left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302588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重要隐蔽工程影像资料采集内容及要求</w:t>
      </w:r>
    </w:p>
    <w:bookmarkEnd w:id="1"/>
    <w:tbl>
      <w:tblPr>
        <w:tblStyle w:val="4"/>
        <w:tblW w:w="892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"/>
        <w:gridCol w:w="397"/>
        <w:gridCol w:w="30"/>
        <w:gridCol w:w="804"/>
        <w:gridCol w:w="42"/>
        <w:gridCol w:w="1520"/>
        <w:gridCol w:w="881"/>
        <w:gridCol w:w="3040"/>
        <w:gridCol w:w="172"/>
        <w:gridCol w:w="1844"/>
        <w:gridCol w:w="165"/>
      </w:tblGrid>
      <w:tr w14:paraId="4C48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165" w:type="dxa"/>
        </w:trPr>
        <w:tc>
          <w:tcPr>
            <w:tcW w:w="4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2306B26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84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9AE811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240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EF64B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采集项目</w:t>
            </w:r>
          </w:p>
        </w:tc>
        <w:tc>
          <w:tcPr>
            <w:tcW w:w="3040" w:type="dxa"/>
            <w:tcBorders>
              <w:top w:val="single" w:color="auto" w:sz="12" w:space="0"/>
            </w:tcBorders>
            <w:noWrap w:val="0"/>
            <w:vAlign w:val="center"/>
          </w:tcPr>
          <w:p w14:paraId="69FCD2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图片采集要求</w:t>
            </w:r>
          </w:p>
        </w:tc>
        <w:tc>
          <w:tcPr>
            <w:tcW w:w="2016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667B6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视频采集要求</w:t>
            </w:r>
          </w:p>
        </w:tc>
      </w:tr>
      <w:tr w14:paraId="4C1E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165" w:type="dxa"/>
          <w:trHeight w:val="2037" w:hRule="atLeast"/>
        </w:trPr>
        <w:tc>
          <w:tcPr>
            <w:tcW w:w="427" w:type="dxa"/>
            <w:gridSpan w:val="2"/>
            <w:vMerge w:val="restar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FEE71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路基工程</w:t>
            </w:r>
          </w:p>
        </w:tc>
        <w:tc>
          <w:tcPr>
            <w:tcW w:w="846" w:type="dxa"/>
            <w:gridSpan w:val="2"/>
            <w:vMerge w:val="restart"/>
            <w:noWrap w:val="0"/>
            <w:vAlign w:val="center"/>
          </w:tcPr>
          <w:p w14:paraId="377104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地基</w:t>
            </w:r>
          </w:p>
          <w:p w14:paraId="0CDB536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 w14:paraId="5F58D13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路基换填</w:t>
            </w:r>
          </w:p>
        </w:tc>
        <w:tc>
          <w:tcPr>
            <w:tcW w:w="3040" w:type="dxa"/>
            <w:noWrap w:val="0"/>
            <w:vAlign w:val="center"/>
          </w:tcPr>
          <w:p w14:paraId="6CD7D8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拍摄尺量基坑尺寸（长、宽、高程数据），拍摄换填材料的特写。路基换填每 200 米拍摄两组照片，每个基坑拍摄一组照片，每组照片不少于 2 张。</w:t>
            </w:r>
          </w:p>
        </w:tc>
        <w:tc>
          <w:tcPr>
            <w:tcW w:w="201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9BCC63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52B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165" w:type="dxa"/>
          <w:trHeight w:val="1446" w:hRule="atLeast"/>
        </w:trPr>
        <w:tc>
          <w:tcPr>
            <w:tcW w:w="42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6027412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Merge w:val="continue"/>
            <w:noWrap w:val="0"/>
            <w:vAlign w:val="center"/>
          </w:tcPr>
          <w:p w14:paraId="1613ED2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 w14:paraId="6AECB5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碎石桩、CFG 桩、加固土桩、水泥搅拌桩、塑料排水板、盲沟等</w:t>
            </w:r>
          </w:p>
        </w:tc>
        <w:tc>
          <w:tcPr>
            <w:tcW w:w="3040" w:type="dxa"/>
            <w:noWrap w:val="0"/>
            <w:vAlign w:val="center"/>
          </w:tcPr>
          <w:p w14:paraId="2E97CA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按施工段落桩数的1%拍摄一组孔径、孔深等检查结果，记录读取数值，拍摄能数清桩、板数量的全景照片。</w:t>
            </w:r>
          </w:p>
        </w:tc>
        <w:tc>
          <w:tcPr>
            <w:tcW w:w="2016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7F982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A63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165" w:type="dxa"/>
          <w:trHeight w:val="797" w:hRule="atLeast"/>
        </w:trPr>
        <w:tc>
          <w:tcPr>
            <w:tcW w:w="42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46582B1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Merge w:val="continue"/>
            <w:noWrap w:val="0"/>
            <w:vAlign w:val="center"/>
          </w:tcPr>
          <w:p w14:paraId="3445EEA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 w14:paraId="1B57F55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泡沫轻质混凝土</w:t>
            </w:r>
          </w:p>
        </w:tc>
        <w:tc>
          <w:tcPr>
            <w:tcW w:w="3040" w:type="dxa"/>
            <w:noWrap w:val="0"/>
            <w:vAlign w:val="center"/>
          </w:tcPr>
          <w:p w14:paraId="3EB4B9A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拍摄尺量基坑尺寸，基底高程数据。</w:t>
            </w:r>
          </w:p>
        </w:tc>
        <w:tc>
          <w:tcPr>
            <w:tcW w:w="2016" w:type="dxa"/>
            <w:gridSpan w:val="2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7BC5A9E7">
            <w:pPr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Cs w:val="21"/>
              </w:rPr>
              <w:t>应包含混凝土浇筑前基坑状态和浇筑振捣过程，浇筑振捣过程不少于1分钟。</w:t>
            </w:r>
          </w:p>
        </w:tc>
      </w:tr>
      <w:tr w14:paraId="5287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165" w:type="dxa"/>
          <w:trHeight w:val="1066" w:hRule="atLeast"/>
        </w:trPr>
        <w:tc>
          <w:tcPr>
            <w:tcW w:w="42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614226D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6EC676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大型挡土墙</w:t>
            </w:r>
            <w:r>
              <w:rPr>
                <w:rFonts w:ascii="宋体" w:hAnsi="宋体"/>
                <w:szCs w:val="21"/>
              </w:rPr>
              <w:t>基础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 w14:paraId="1B5FA49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开挖后基坑尺寸和地质条件</w:t>
            </w:r>
          </w:p>
        </w:tc>
        <w:tc>
          <w:tcPr>
            <w:tcW w:w="3040" w:type="dxa"/>
            <w:noWrap w:val="0"/>
            <w:vAlign w:val="center"/>
          </w:tcPr>
          <w:p w14:paraId="53F3DDB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拍摄尺量基坑尺寸，清理后的基底高程数据。</w:t>
            </w:r>
          </w:p>
        </w:tc>
        <w:tc>
          <w:tcPr>
            <w:tcW w:w="201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DA1FEFD">
            <w:pPr>
              <w:jc w:val="left"/>
              <w:rPr>
                <w:rFonts w:ascii="宋体" w:hAnsi="宋体"/>
                <w:color w:val="FF0000"/>
                <w:sz w:val="15"/>
                <w:szCs w:val="15"/>
              </w:rPr>
            </w:pPr>
          </w:p>
        </w:tc>
      </w:tr>
      <w:tr w14:paraId="0D47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165" w:type="dxa"/>
          <w:trHeight w:val="685" w:hRule="atLeast"/>
        </w:trPr>
        <w:tc>
          <w:tcPr>
            <w:tcW w:w="42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1B0060C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268FF6D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抗滑桩</w:t>
            </w:r>
          </w:p>
        </w:tc>
        <w:tc>
          <w:tcPr>
            <w:tcW w:w="745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002870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参考桥梁钻（挖）孔桩</w:t>
            </w:r>
          </w:p>
        </w:tc>
      </w:tr>
      <w:tr w14:paraId="3909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165" w:type="dxa"/>
          <w:trHeight w:val="3919" w:hRule="atLeast"/>
        </w:trPr>
        <w:tc>
          <w:tcPr>
            <w:tcW w:w="42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281C353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44DC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锚索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杆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4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D2B025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锚索（ 杆） 数量、张拉完毕后测力计读数</w:t>
            </w:r>
          </w:p>
        </w:tc>
        <w:tc>
          <w:tcPr>
            <w:tcW w:w="3040" w:type="dxa"/>
            <w:tcBorders>
              <w:bottom w:val="single" w:color="auto" w:sz="4" w:space="0"/>
            </w:tcBorders>
            <w:noWrap w:val="0"/>
            <w:vAlign w:val="center"/>
          </w:tcPr>
          <w:p w14:paraId="48340D7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拍摄全景，能够清晰的显示锚索（杆）总体数量。按照锚杆数量每坡面抽检5%，拍摄锚索（ 杆）孔深、孔径、孔间距的尺量数据</w:t>
            </w:r>
            <w:r>
              <w:rPr>
                <w:rFonts w:hint="eastAsia" w:ascii="宋体" w:hAnsi="宋体"/>
                <w:szCs w:val="21"/>
                <w:lang w:eastAsia="zh-CN"/>
              </w:rPr>
              <w:t>、锚杆孔内注浆情况</w:t>
            </w:r>
            <w:r>
              <w:rPr>
                <w:rFonts w:hint="eastAsia" w:ascii="宋体" w:hAnsi="宋体"/>
                <w:szCs w:val="21"/>
              </w:rPr>
              <w:t>、锚索锚杆与框架梁节点的连接形式（位置）、张拉千斤顶读数及测力计（若有时）读数。拍摄不少于 3 根锚索（杆）加工完成后的验收照片（长度、直径等）。</w:t>
            </w:r>
          </w:p>
        </w:tc>
        <w:tc>
          <w:tcPr>
            <w:tcW w:w="2016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9297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拍摄不少于 3 根锚索（ 杆）的验孔过程， 体现孔深。</w:t>
            </w:r>
          </w:p>
        </w:tc>
      </w:tr>
      <w:tr w14:paraId="6577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165" w:type="dxa"/>
          <w:trHeight w:val="1571" w:hRule="atLeast"/>
        </w:trPr>
        <w:tc>
          <w:tcPr>
            <w:tcW w:w="42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3747815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06053ED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pacing w:val="-6"/>
                <w:szCs w:val="22"/>
              </w:rPr>
              <w:t>陡斜坡路</w:t>
            </w:r>
            <w:r>
              <w:rPr>
                <w:spacing w:val="-10"/>
                <w:szCs w:val="22"/>
              </w:rPr>
              <w:t>堤</w:t>
            </w:r>
          </w:p>
        </w:tc>
        <w:tc>
          <w:tcPr>
            <w:tcW w:w="240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66AE5DE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pacing w:val="13"/>
                <w:szCs w:val="22"/>
              </w:rPr>
              <w:t>原地面处理及台阶开</w:t>
            </w:r>
            <w:r>
              <w:rPr>
                <w:spacing w:val="-4"/>
                <w:szCs w:val="22"/>
              </w:rPr>
              <w:t>挖情况</w:t>
            </w:r>
          </w:p>
        </w:tc>
        <w:tc>
          <w:tcPr>
            <w:tcW w:w="3040" w:type="dxa"/>
            <w:tcBorders>
              <w:bottom w:val="single" w:color="auto" w:sz="12" w:space="0"/>
            </w:tcBorders>
            <w:noWrap w:val="0"/>
            <w:vAlign w:val="center"/>
          </w:tcPr>
          <w:p w14:paraId="3F61C129">
            <w:pPr>
              <w:rPr>
                <w:spacing w:val="-4"/>
                <w:szCs w:val="22"/>
              </w:rPr>
            </w:pPr>
          </w:p>
          <w:p w14:paraId="2D63C708">
            <w:pPr>
              <w:rPr>
                <w:rFonts w:ascii="宋体" w:hAnsi="宋体"/>
                <w:szCs w:val="21"/>
              </w:rPr>
            </w:pPr>
            <w:r>
              <w:rPr>
                <w:spacing w:val="-4"/>
                <w:szCs w:val="22"/>
              </w:rPr>
              <w:t>拍摄填筑施工前原地面处理后的情况及台阶开挖情况</w:t>
            </w:r>
          </w:p>
        </w:tc>
        <w:tc>
          <w:tcPr>
            <w:tcW w:w="2016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0D7DB9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78D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6586B74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8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452B6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156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59AD2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采集项目</w:t>
            </w:r>
          </w:p>
        </w:tc>
        <w:tc>
          <w:tcPr>
            <w:tcW w:w="409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635022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图片采集要求</w:t>
            </w:r>
          </w:p>
        </w:tc>
        <w:tc>
          <w:tcPr>
            <w:tcW w:w="2009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5F7B03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视频采集要求</w:t>
            </w:r>
          </w:p>
        </w:tc>
      </w:tr>
      <w:tr w14:paraId="2051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2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CCBDF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桥梁工程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797D69A2">
            <w:pPr>
              <w:pStyle w:val="6"/>
              <w:spacing w:before="1"/>
              <w:ind w:right="49"/>
              <w:jc w:val="center"/>
              <w:rPr>
                <w:rFonts w:ascii="宋体" w:hAnsi="宋体"/>
                <w:szCs w:val="21"/>
              </w:rPr>
            </w:pPr>
            <w:r>
              <w:rPr>
                <w:spacing w:val="-4"/>
                <w:sz w:val="21"/>
              </w:rPr>
              <w:t>明挖基</w:t>
            </w:r>
            <w:r>
              <w:rPr>
                <w:spacing w:val="-10"/>
                <w:sz w:val="21"/>
              </w:rPr>
              <w:t>础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7C0540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pacing w:val="-5"/>
                <w:szCs w:val="22"/>
              </w:rPr>
              <w:t>开挖范围、地质条件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 w14:paraId="4D3ECC1B">
            <w:pPr>
              <w:rPr>
                <w:rFonts w:ascii="宋体" w:hAnsi="宋体"/>
                <w:szCs w:val="21"/>
              </w:rPr>
            </w:pPr>
            <w:r>
              <w:rPr>
                <w:spacing w:val="-4"/>
                <w:szCs w:val="22"/>
              </w:rPr>
              <w:t>拍摄尺量基坑尺寸，清理后</w:t>
            </w:r>
            <w:r>
              <w:rPr>
                <w:spacing w:val="13"/>
                <w:szCs w:val="22"/>
              </w:rPr>
              <w:t>的基底高程数据和天然地</w:t>
            </w:r>
            <w:r>
              <w:rPr>
                <w:spacing w:val="-4"/>
                <w:szCs w:val="22"/>
              </w:rPr>
              <w:t>层情况。</w:t>
            </w:r>
          </w:p>
        </w:tc>
        <w:tc>
          <w:tcPr>
            <w:tcW w:w="20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1BFA5F5">
            <w:pPr>
              <w:rPr>
                <w:rFonts w:ascii="宋体" w:hAnsi="宋体"/>
                <w:szCs w:val="21"/>
              </w:rPr>
            </w:pPr>
          </w:p>
        </w:tc>
      </w:tr>
      <w:tr w14:paraId="755C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27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3776C51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vMerge w:val="restart"/>
            <w:noWrap w:val="0"/>
            <w:vAlign w:val="center"/>
          </w:tcPr>
          <w:p w14:paraId="010CB450">
            <w:pPr>
              <w:pStyle w:val="6"/>
              <w:spacing w:before="1"/>
              <w:ind w:right="49"/>
              <w:jc w:val="center"/>
              <w:rPr>
                <w:rFonts w:ascii="Calibri" w:hAnsi="Calibri" w:eastAsia="宋体" w:cs="Times New Roman"/>
                <w:spacing w:val="-14"/>
                <w:kern w:val="2"/>
                <w:sz w:val="21"/>
              </w:rPr>
            </w:pPr>
            <w:r>
              <w:rPr>
                <w:rFonts w:ascii="Calibri" w:hAnsi="Calibri" w:eastAsia="宋体" w:cs="Times New Roman"/>
                <w:spacing w:val="-14"/>
                <w:kern w:val="2"/>
                <w:sz w:val="21"/>
              </w:rPr>
              <w:t>钻</w:t>
            </w:r>
          </w:p>
          <w:p w14:paraId="62C82E3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pacing w:val="-14"/>
                <w:szCs w:val="22"/>
              </w:rPr>
              <w:t>（挖）孔桩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3D03442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pacing w:val="2"/>
                <w:szCs w:val="22"/>
              </w:rPr>
              <w:t>成孔检查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 w14:paraId="16EC7E4B">
            <w:pPr>
              <w:rPr>
                <w:rFonts w:ascii="宋体" w:hAnsi="宋体"/>
                <w:szCs w:val="21"/>
              </w:rPr>
            </w:pPr>
            <w:r>
              <w:rPr>
                <w:spacing w:val="-5"/>
                <w:szCs w:val="22"/>
              </w:rPr>
              <w:t>拍摄孔径、孔深检测过程。</w:t>
            </w:r>
          </w:p>
        </w:tc>
        <w:tc>
          <w:tcPr>
            <w:tcW w:w="20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A7B08CD">
            <w:pPr>
              <w:rPr>
                <w:rFonts w:ascii="宋体" w:hAnsi="宋体"/>
                <w:szCs w:val="21"/>
              </w:rPr>
            </w:pPr>
          </w:p>
        </w:tc>
      </w:tr>
      <w:tr w14:paraId="10E4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8CA993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vMerge w:val="continue"/>
            <w:noWrap w:val="0"/>
            <w:vAlign w:val="center"/>
          </w:tcPr>
          <w:p w14:paraId="0AE45AA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 w14:paraId="237050B4">
            <w:pPr>
              <w:rPr>
                <w:spacing w:val="-14"/>
                <w:szCs w:val="22"/>
              </w:rPr>
            </w:pPr>
            <w:r>
              <w:rPr>
                <w:spacing w:val="-14"/>
                <w:szCs w:val="22"/>
              </w:rPr>
              <w:t>钢筋笼放置及浇筑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 w14:paraId="5A099C88">
            <w:pPr>
              <w:rPr>
                <w:spacing w:val="-14"/>
                <w:szCs w:val="22"/>
              </w:rPr>
            </w:pPr>
            <w:r>
              <w:rPr>
                <w:spacing w:val="-14"/>
                <w:szCs w:val="22"/>
              </w:rPr>
              <w:t>拍摄钢筋笼尺寸、声测管长度。</w:t>
            </w:r>
          </w:p>
        </w:tc>
        <w:tc>
          <w:tcPr>
            <w:tcW w:w="20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74F474E">
            <w:pPr>
              <w:rPr>
                <w:rFonts w:ascii="宋体" w:hAnsi="宋体"/>
                <w:szCs w:val="21"/>
              </w:rPr>
            </w:pPr>
            <w:r>
              <w:rPr>
                <w:spacing w:val="-14"/>
                <w:szCs w:val="22"/>
              </w:rPr>
              <w:t>拍摄钢筋笼安装和混凝土浇筑过程。每个桩基钢筋笼拍摄一个视频，连续拍摄不小于</w:t>
            </w:r>
            <w:r>
              <w:rPr>
                <w:rFonts w:hint="eastAsia"/>
                <w:spacing w:val="-14"/>
                <w:szCs w:val="22"/>
              </w:rPr>
              <w:t>2</w:t>
            </w:r>
            <w:r>
              <w:rPr>
                <w:spacing w:val="-14"/>
                <w:szCs w:val="22"/>
              </w:rPr>
              <w:t>分钟的混凝土浇筑视频。</w:t>
            </w:r>
          </w:p>
        </w:tc>
      </w:tr>
      <w:tr w14:paraId="27AC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BDE145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vMerge w:val="continue"/>
            <w:noWrap w:val="0"/>
            <w:vAlign w:val="center"/>
          </w:tcPr>
          <w:p w14:paraId="6ED8C0F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 w14:paraId="15CBFF22">
            <w:pPr>
              <w:rPr>
                <w:spacing w:val="-14"/>
                <w:szCs w:val="22"/>
              </w:rPr>
            </w:pPr>
            <w:r>
              <w:rPr>
                <w:spacing w:val="-14"/>
                <w:szCs w:val="22"/>
              </w:rPr>
              <w:t>墩柱钢筋</w:t>
            </w:r>
            <w:r>
              <w:rPr>
                <w:rFonts w:hint="eastAsia"/>
                <w:spacing w:val="-14"/>
                <w:szCs w:val="22"/>
              </w:rPr>
              <w:t>（桩柱连接）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 w14:paraId="7D4D43A9">
            <w:pPr>
              <w:rPr>
                <w:spacing w:val="-14"/>
                <w:szCs w:val="22"/>
              </w:rPr>
            </w:pPr>
            <w:r>
              <w:rPr>
                <w:spacing w:val="-14"/>
                <w:szCs w:val="22"/>
              </w:rPr>
              <w:t>拍摄</w:t>
            </w:r>
            <w:r>
              <w:rPr>
                <w:rFonts w:hint="eastAsia"/>
                <w:spacing w:val="-14"/>
                <w:szCs w:val="22"/>
              </w:rPr>
              <w:t>破桩头质量、</w:t>
            </w:r>
            <w:r>
              <w:rPr>
                <w:spacing w:val="-14"/>
                <w:szCs w:val="22"/>
              </w:rPr>
              <w:t>墩柱</w:t>
            </w:r>
            <w:r>
              <w:rPr>
                <w:rFonts w:hint="eastAsia"/>
                <w:spacing w:val="-14"/>
                <w:szCs w:val="22"/>
              </w:rPr>
              <w:t>（或系梁）</w:t>
            </w:r>
            <w:r>
              <w:rPr>
                <w:spacing w:val="-14"/>
                <w:szCs w:val="22"/>
              </w:rPr>
              <w:t>钢筋与桩基钢筋连接处的全景状况，应包含不少于 2 个接头特写。</w:t>
            </w:r>
          </w:p>
        </w:tc>
        <w:tc>
          <w:tcPr>
            <w:tcW w:w="20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7BC1EFE">
            <w:pPr>
              <w:rPr>
                <w:rFonts w:ascii="宋体" w:hAnsi="宋体"/>
                <w:szCs w:val="21"/>
              </w:rPr>
            </w:pPr>
          </w:p>
        </w:tc>
      </w:tr>
      <w:tr w14:paraId="4DE7D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AAD86C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vMerge w:val="restart"/>
            <w:noWrap w:val="0"/>
            <w:vAlign w:val="center"/>
          </w:tcPr>
          <w:p w14:paraId="3B5B4D9E">
            <w:pPr>
              <w:rPr>
                <w:rFonts w:hint="eastAsia"/>
                <w:spacing w:val="-14"/>
                <w:szCs w:val="22"/>
              </w:rPr>
            </w:pPr>
            <w:bookmarkStart w:id="0" w:name="OLE_LINK5"/>
            <w:r>
              <w:rPr>
                <w:rFonts w:hint="eastAsia" w:ascii="Calibri" w:eastAsia="宋体"/>
                <w:spacing w:val="-14"/>
                <w:szCs w:val="22"/>
                <w:lang w:val="en-US" w:eastAsia="zh-CN"/>
              </w:rPr>
              <w:t>埋置河床或地面</w:t>
            </w:r>
            <w:bookmarkEnd w:id="0"/>
            <w:r>
              <w:rPr>
                <w:rFonts w:hint="eastAsia" w:ascii="Calibri" w:eastAsia="宋体"/>
                <w:spacing w:val="-14"/>
                <w:szCs w:val="22"/>
                <w:lang w:val="en-US" w:eastAsia="zh-CN"/>
              </w:rPr>
              <w:t>以下</w:t>
            </w:r>
            <w:r>
              <w:rPr>
                <w:rFonts w:hint="eastAsia"/>
                <w:spacing w:val="-14"/>
                <w:szCs w:val="22"/>
              </w:rPr>
              <w:t>系梁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31AFE066">
            <w:pPr>
              <w:rPr>
                <w:rFonts w:hint="eastAsia"/>
                <w:spacing w:val="-14"/>
                <w:szCs w:val="22"/>
              </w:rPr>
            </w:pPr>
            <w:r>
              <w:rPr>
                <w:rFonts w:hint="eastAsia"/>
                <w:spacing w:val="-14"/>
                <w:szCs w:val="22"/>
              </w:rPr>
              <w:t>桩基钢筋插入底系梁长度情况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 w14:paraId="154B56F3">
            <w:pPr>
              <w:rPr>
                <w:rFonts w:hint="eastAsia"/>
                <w:spacing w:val="-14"/>
                <w:szCs w:val="22"/>
              </w:rPr>
            </w:pPr>
            <w:r>
              <w:rPr>
                <w:rFonts w:hint="eastAsia"/>
                <w:spacing w:val="-14"/>
                <w:szCs w:val="22"/>
              </w:rPr>
              <w:t>拍摄底系梁钢筋与桩基钢筋连接处的全景状况，特写显示桩基钢筋插入底系梁长度。</w:t>
            </w:r>
          </w:p>
        </w:tc>
        <w:tc>
          <w:tcPr>
            <w:tcW w:w="20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701654F">
            <w:pPr>
              <w:rPr>
                <w:rFonts w:hint="eastAsia"/>
                <w:spacing w:val="-14"/>
                <w:szCs w:val="22"/>
              </w:rPr>
            </w:pPr>
          </w:p>
        </w:tc>
      </w:tr>
      <w:tr w14:paraId="4A07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685D7E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vMerge w:val="continue"/>
            <w:noWrap w:val="0"/>
            <w:vAlign w:val="center"/>
          </w:tcPr>
          <w:p w14:paraId="1C4EB780">
            <w:pPr>
              <w:rPr>
                <w:rFonts w:hint="eastAsia"/>
                <w:spacing w:val="-14"/>
                <w:szCs w:val="22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 w14:paraId="2CDF46C5">
            <w:pPr>
              <w:rPr>
                <w:rFonts w:hint="eastAsia"/>
                <w:spacing w:val="-14"/>
                <w:szCs w:val="22"/>
              </w:rPr>
            </w:pPr>
            <w:r>
              <w:rPr>
                <w:rFonts w:hint="eastAsia" w:ascii="Calibri" w:eastAsia="宋体"/>
                <w:spacing w:val="-14"/>
                <w:szCs w:val="22"/>
                <w:lang w:val="en-US" w:eastAsia="zh-CN"/>
              </w:rPr>
              <w:t>埋置河床或地面以下</w:t>
            </w:r>
            <w:r>
              <w:rPr>
                <w:rFonts w:hint="eastAsia"/>
                <w:spacing w:val="-14"/>
                <w:szCs w:val="22"/>
              </w:rPr>
              <w:t>系梁顶面高程及浇筑情况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 w14:paraId="2B68A430">
            <w:pPr>
              <w:rPr>
                <w:rFonts w:hint="eastAsia"/>
                <w:spacing w:val="-14"/>
                <w:szCs w:val="22"/>
              </w:rPr>
            </w:pPr>
            <w:r>
              <w:rPr>
                <w:rFonts w:hint="eastAsia"/>
                <w:spacing w:val="-14"/>
                <w:szCs w:val="22"/>
              </w:rPr>
              <w:t>拍摄测量过程全景照片、系梁浇筑完成的全景照片。</w:t>
            </w:r>
          </w:p>
        </w:tc>
        <w:tc>
          <w:tcPr>
            <w:tcW w:w="20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DA1910D">
            <w:pPr>
              <w:rPr>
                <w:rFonts w:hint="eastAsia"/>
                <w:spacing w:val="-14"/>
                <w:szCs w:val="22"/>
              </w:rPr>
            </w:pPr>
            <w:r>
              <w:rPr>
                <w:rFonts w:hint="eastAsia"/>
                <w:spacing w:val="-14"/>
                <w:szCs w:val="22"/>
              </w:rPr>
              <w:t>拍摄全景，显示测点位置及实测数值。</w:t>
            </w:r>
          </w:p>
        </w:tc>
      </w:tr>
      <w:tr w14:paraId="0D03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42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0041E38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788676B9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Cs w:val="22"/>
              </w:rPr>
              <w:t>预制梁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1ACC0D99">
            <w:pPr>
              <w:rPr>
                <w:spacing w:val="-14"/>
                <w:szCs w:val="22"/>
              </w:rPr>
            </w:pPr>
            <w:r>
              <w:rPr>
                <w:rFonts w:hint="eastAsia"/>
                <w:spacing w:val="-14"/>
                <w:szCs w:val="22"/>
              </w:rPr>
              <w:t>预应力张拉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 w14:paraId="247195AB">
            <w:pPr>
              <w:rPr>
                <w:spacing w:val="-14"/>
                <w:szCs w:val="22"/>
              </w:rPr>
            </w:pPr>
            <w:r>
              <w:rPr>
                <w:rFonts w:hint="eastAsia"/>
                <w:spacing w:val="-14"/>
                <w:szCs w:val="22"/>
              </w:rPr>
              <w:t>拍摄预应力张拉、压浆工艺，张拉过程具体参数显示以及压浆设备等情况。特别是负弯矩区张拉压浆相关工艺参数必须拍摄清楚。</w:t>
            </w:r>
          </w:p>
        </w:tc>
        <w:tc>
          <w:tcPr>
            <w:tcW w:w="20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8D6617D">
            <w:pPr>
              <w:rPr>
                <w:rFonts w:ascii="宋体" w:hAnsi="宋体"/>
                <w:szCs w:val="21"/>
              </w:rPr>
            </w:pPr>
          </w:p>
        </w:tc>
      </w:tr>
      <w:tr w14:paraId="01553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427" w:type="dxa"/>
            <w:gridSpan w:val="2"/>
            <w:vMerge w:val="restar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56B9E4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隧道工程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07505AF9">
            <w:pPr>
              <w:jc w:val="left"/>
              <w:rPr>
                <w:spacing w:val="-4"/>
                <w:szCs w:val="22"/>
              </w:rPr>
            </w:pPr>
            <w:r>
              <w:rPr>
                <w:spacing w:val="-4"/>
                <w:szCs w:val="22"/>
              </w:rPr>
              <w:t>仰拱</w:t>
            </w:r>
          </w:p>
          <w:p w14:paraId="16E3EA8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pacing w:val="-4"/>
                <w:szCs w:val="22"/>
              </w:rPr>
              <w:t>开</w:t>
            </w:r>
            <w:r>
              <w:rPr>
                <w:spacing w:val="-10"/>
                <w:szCs w:val="22"/>
              </w:rPr>
              <w:t>挖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2CC16865">
            <w:pPr>
              <w:pStyle w:val="6"/>
              <w:spacing w:before="81" w:line="302" w:lineRule="auto"/>
              <w:ind w:right="215"/>
              <w:rPr>
                <w:sz w:val="21"/>
              </w:rPr>
            </w:pPr>
            <w:r>
              <w:rPr>
                <w:rFonts w:ascii="Calibri" w:hAnsi="Calibri" w:eastAsia="宋体" w:cs="Times New Roman"/>
                <w:spacing w:val="-14"/>
                <w:kern w:val="2"/>
                <w:sz w:val="21"/>
              </w:rPr>
              <w:t>开挖完成后尺寸、地质条件、清渣和基底处理情况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 w14:paraId="0F3EEB4D">
            <w:pPr>
              <w:rPr>
                <w:szCs w:val="22"/>
              </w:rPr>
            </w:pPr>
            <w:r>
              <w:rPr>
                <w:spacing w:val="-2"/>
                <w:szCs w:val="22"/>
              </w:rPr>
              <w:t>拍摄本段落基底全景，显示其天然地质情况、基底内有无积水、浮渣。</w:t>
            </w:r>
          </w:p>
        </w:tc>
        <w:tc>
          <w:tcPr>
            <w:tcW w:w="20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943D31C">
            <w:pPr>
              <w:rPr>
                <w:rFonts w:ascii="宋体" w:hAnsi="宋体"/>
                <w:szCs w:val="21"/>
              </w:rPr>
            </w:pPr>
          </w:p>
        </w:tc>
      </w:tr>
      <w:tr w14:paraId="54FB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3287A19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1A5943B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pacing w:val="13"/>
                <w:szCs w:val="22"/>
              </w:rPr>
              <w:t>仰拱钢</w:t>
            </w:r>
            <w:r>
              <w:rPr>
                <w:spacing w:val="-10"/>
                <w:szCs w:val="22"/>
              </w:rPr>
              <w:t>筋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1F3A12A8">
            <w:pPr>
              <w:jc w:val="left"/>
              <w:rPr>
                <w:spacing w:val="-3"/>
                <w:szCs w:val="22"/>
              </w:rPr>
            </w:pPr>
            <w:r>
              <w:rPr>
                <w:spacing w:val="-3"/>
                <w:szCs w:val="22"/>
              </w:rPr>
              <w:t>钢筋数量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 w14:paraId="4651C152">
            <w:pPr>
              <w:pStyle w:val="6"/>
              <w:spacing w:before="79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>全景拍摄钢筋数量，特写不</w:t>
            </w:r>
            <w:r>
              <w:rPr>
                <w:spacing w:val="-11"/>
                <w:sz w:val="21"/>
              </w:rPr>
              <w:t xml:space="preserve">少于 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pacing w:val="7"/>
                <w:sz w:val="21"/>
              </w:rPr>
              <w:t>处仰拱钢筋伸入二</w:t>
            </w:r>
            <w:r>
              <w:rPr>
                <w:spacing w:val="-2"/>
                <w:sz w:val="21"/>
              </w:rPr>
              <w:t>衬的长度。</w:t>
            </w:r>
          </w:p>
        </w:tc>
        <w:tc>
          <w:tcPr>
            <w:tcW w:w="20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7F8BFAD">
            <w:pPr>
              <w:rPr>
                <w:rFonts w:ascii="宋体" w:hAnsi="宋体"/>
                <w:szCs w:val="21"/>
              </w:rPr>
            </w:pPr>
          </w:p>
        </w:tc>
      </w:tr>
      <w:tr w14:paraId="0149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51B3E3A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2E2D96F">
            <w:pPr>
              <w:jc w:val="left"/>
              <w:rPr>
                <w:spacing w:val="-4"/>
                <w:szCs w:val="22"/>
              </w:rPr>
            </w:pPr>
            <w:r>
              <w:rPr>
                <w:spacing w:val="-4"/>
                <w:szCs w:val="22"/>
              </w:rPr>
              <w:t>仰拱</w:t>
            </w:r>
          </w:p>
          <w:p w14:paraId="72330E5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pacing w:val="-4"/>
                <w:szCs w:val="22"/>
              </w:rPr>
              <w:t>浇</w:t>
            </w:r>
            <w:r>
              <w:rPr>
                <w:spacing w:val="-10"/>
                <w:szCs w:val="22"/>
              </w:rPr>
              <w:t>筑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0D790FB6">
            <w:pPr>
              <w:jc w:val="left"/>
              <w:rPr>
                <w:spacing w:val="-3"/>
                <w:szCs w:val="22"/>
              </w:rPr>
            </w:pPr>
            <w:r>
              <w:rPr>
                <w:spacing w:val="-4"/>
                <w:szCs w:val="22"/>
              </w:rPr>
              <w:t>仰拱及回填浇筑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 w14:paraId="0A6D9C4F">
            <w:pPr>
              <w:rPr>
                <w:szCs w:val="22"/>
              </w:rPr>
            </w:pPr>
            <w:r>
              <w:rPr>
                <w:spacing w:val="-2"/>
                <w:szCs w:val="22"/>
              </w:rPr>
              <w:t>拍摄仰拱浇筑完成的全景照</w:t>
            </w:r>
            <w:r>
              <w:rPr>
                <w:spacing w:val="-4"/>
                <w:szCs w:val="22"/>
              </w:rPr>
              <w:t>片、仰拱回填浇筑完成的全景照片。特写显示界线分明的局部照片、仰拱曲面定模</w:t>
            </w:r>
            <w:r>
              <w:rPr>
                <w:spacing w:val="-22"/>
                <w:szCs w:val="22"/>
              </w:rPr>
              <w:t>的照片，每模尺量仰拱厚度。</w:t>
            </w:r>
            <w:r>
              <w:rPr>
                <w:spacing w:val="-16"/>
                <w:szCs w:val="22"/>
              </w:rPr>
              <w:t xml:space="preserve">拍摄至少 </w:t>
            </w:r>
            <w:r>
              <w:rPr>
                <w:rFonts w:ascii="Times New Roman" w:eastAsia="Times New Roman"/>
                <w:spacing w:val="-2"/>
                <w:szCs w:val="22"/>
              </w:rPr>
              <w:t>1</w:t>
            </w:r>
            <w:r>
              <w:rPr>
                <w:spacing w:val="-2"/>
                <w:szCs w:val="22"/>
              </w:rPr>
              <w:t>车仰拱浇筑混凝</w:t>
            </w:r>
            <w:r>
              <w:rPr>
                <w:spacing w:val="-4"/>
                <w:szCs w:val="22"/>
              </w:rPr>
              <w:t>土罐车能显示混凝土标号的运输单。</w:t>
            </w:r>
          </w:p>
        </w:tc>
        <w:tc>
          <w:tcPr>
            <w:tcW w:w="20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91F24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拍摄全景，显示仰拱与二衬连接成环，仰拱曲面定模使用情况，连续拍摄不小于5分钟的仰拱混凝土浇筑视频。</w:t>
            </w:r>
          </w:p>
        </w:tc>
      </w:tr>
      <w:tr w14:paraId="7794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2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49A90A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 w14:paraId="5D3108EE">
            <w:pPr>
              <w:jc w:val="left"/>
              <w:rPr>
                <w:spacing w:val="-4"/>
                <w:szCs w:val="22"/>
              </w:rPr>
            </w:pPr>
            <w:r>
              <w:rPr>
                <w:rFonts w:hint="eastAsia"/>
                <w:spacing w:val="-4"/>
                <w:szCs w:val="22"/>
              </w:rPr>
              <w:t>初期</w:t>
            </w:r>
          </w:p>
          <w:p w14:paraId="6C723244">
            <w:pPr>
              <w:jc w:val="left"/>
              <w:rPr>
                <w:spacing w:val="-4"/>
                <w:szCs w:val="22"/>
              </w:rPr>
            </w:pPr>
            <w:r>
              <w:rPr>
                <w:rFonts w:hint="eastAsia"/>
                <w:spacing w:val="-4"/>
                <w:szCs w:val="22"/>
              </w:rPr>
              <w:t>支护</w:t>
            </w:r>
          </w:p>
        </w:tc>
        <w:tc>
          <w:tcPr>
            <w:tcW w:w="15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CAFCD1">
            <w:pPr>
              <w:jc w:val="left"/>
              <w:rPr>
                <w:spacing w:val="-4"/>
                <w:szCs w:val="22"/>
              </w:rPr>
            </w:pPr>
            <w:r>
              <w:rPr>
                <w:rFonts w:hint="eastAsia"/>
                <w:spacing w:val="-4"/>
                <w:szCs w:val="22"/>
              </w:rPr>
              <w:t>钢架</w:t>
            </w:r>
          </w:p>
        </w:tc>
        <w:tc>
          <w:tcPr>
            <w:tcW w:w="40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80E37AD">
            <w:pPr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拍摄能数清钢架数量的全景， 拍摄至少 2 张尺量尺寸、相邻钢架间距和钢架底部情况。</w:t>
            </w:r>
          </w:p>
        </w:tc>
        <w:tc>
          <w:tcPr>
            <w:tcW w:w="2009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2E4CAD">
            <w:pPr>
              <w:jc w:val="left"/>
              <w:rPr>
                <w:spacing w:val="-2"/>
                <w:szCs w:val="22"/>
              </w:rPr>
            </w:pPr>
          </w:p>
        </w:tc>
      </w:tr>
      <w:tr w14:paraId="5CAC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21DE5B9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55D5D011">
            <w:pPr>
              <w:jc w:val="left"/>
              <w:rPr>
                <w:spacing w:val="-4"/>
                <w:szCs w:val="22"/>
              </w:rPr>
            </w:pPr>
          </w:p>
        </w:tc>
        <w:tc>
          <w:tcPr>
            <w:tcW w:w="156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6F505ADA">
            <w:pPr>
              <w:jc w:val="left"/>
              <w:rPr>
                <w:spacing w:val="-4"/>
                <w:szCs w:val="22"/>
              </w:rPr>
            </w:pPr>
            <w:r>
              <w:rPr>
                <w:szCs w:val="22"/>
              </w:rPr>
              <w:t>锚杆</w:t>
            </w:r>
            <w:r>
              <w:rPr>
                <w:rFonts w:ascii="Times New Roman" w:eastAsia="Times New Roman"/>
                <w:szCs w:val="22"/>
              </w:rPr>
              <w:t>/</w:t>
            </w:r>
            <w:r>
              <w:rPr>
                <w:szCs w:val="22"/>
              </w:rPr>
              <w:t>导管</w:t>
            </w:r>
            <w:r>
              <w:rPr>
                <w:rFonts w:ascii="Times New Roman" w:eastAsia="Times New Roman"/>
                <w:szCs w:val="22"/>
              </w:rPr>
              <w:t>/</w:t>
            </w:r>
            <w:r>
              <w:rPr>
                <w:spacing w:val="-5"/>
                <w:szCs w:val="22"/>
              </w:rPr>
              <w:t>管棚</w:t>
            </w:r>
          </w:p>
        </w:tc>
        <w:tc>
          <w:tcPr>
            <w:tcW w:w="409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0A4705F0">
            <w:pPr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每循环拍摄不少于3 根锚杆的张拉力数据。</w:t>
            </w:r>
          </w:p>
        </w:tc>
        <w:tc>
          <w:tcPr>
            <w:tcW w:w="2009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D742AC1">
            <w:pPr>
              <w:rPr>
                <w:rFonts w:hint="default"/>
                <w:spacing w:val="-2"/>
                <w:szCs w:val="22"/>
                <w:lang w:val="en-US" w:eastAsia="zh-CN"/>
              </w:rPr>
            </w:pPr>
            <w:r>
              <w:rPr>
                <w:rFonts w:hint="eastAsia" w:ascii="Calibri" w:eastAsia="宋体"/>
                <w:spacing w:val="-2"/>
                <w:szCs w:val="22"/>
                <w:lang w:val="en-US" w:eastAsia="zh-CN"/>
              </w:rPr>
              <w:t>按照规范要求频率拍摄抗拔力检测过程及数据。</w:t>
            </w:r>
          </w:p>
        </w:tc>
      </w:tr>
      <w:tr w14:paraId="3E05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 w14:paraId="5483D8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834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3401A3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1562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378006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采集项目</w:t>
            </w:r>
          </w:p>
        </w:tc>
        <w:tc>
          <w:tcPr>
            <w:tcW w:w="4093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 w14:paraId="14F028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图片采集要求</w:t>
            </w:r>
          </w:p>
        </w:tc>
        <w:tc>
          <w:tcPr>
            <w:tcW w:w="2009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2066ECE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视频采集要求</w:t>
            </w:r>
          </w:p>
        </w:tc>
      </w:tr>
      <w:tr w14:paraId="6245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top"/>
          </w:tcPr>
          <w:p w14:paraId="2A29A8D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5F1E6943">
            <w:pPr>
              <w:jc w:val="left"/>
              <w:rPr>
                <w:spacing w:val="-4"/>
                <w:szCs w:val="22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 w14:paraId="15B84B95">
            <w:pPr>
              <w:jc w:val="left"/>
              <w:rPr>
                <w:spacing w:val="-4"/>
                <w:szCs w:val="22"/>
              </w:rPr>
            </w:pPr>
            <w:r>
              <w:rPr>
                <w:spacing w:val="-4"/>
                <w:szCs w:val="22"/>
              </w:rPr>
              <w:t>径向注浆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 w14:paraId="62E656FF">
            <w:pPr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全景拍摄显示水泥浆溢出的照片</w:t>
            </w:r>
            <w:r>
              <w:rPr>
                <w:rFonts w:hint="eastAsia" w:eastAsia="宋体"/>
                <w:spacing w:val="-2"/>
                <w:szCs w:val="22"/>
                <w:lang w:eastAsia="zh-CN"/>
              </w:rPr>
              <w:t>（包含注浆设备的压力显示）</w:t>
            </w:r>
            <w:r>
              <w:rPr>
                <w:spacing w:val="-2"/>
                <w:szCs w:val="22"/>
              </w:rPr>
              <w:t>。</w:t>
            </w:r>
          </w:p>
        </w:tc>
        <w:tc>
          <w:tcPr>
            <w:tcW w:w="20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812897D">
            <w:pPr>
              <w:jc w:val="left"/>
              <w:rPr>
                <w:spacing w:val="-2"/>
                <w:szCs w:val="22"/>
              </w:rPr>
            </w:pPr>
            <w:r>
              <w:rPr>
                <w:spacing w:val="-6"/>
                <w:szCs w:val="22"/>
              </w:rPr>
              <w:t xml:space="preserve">每循环拍摄不少于 </w:t>
            </w:r>
            <w:r>
              <w:rPr>
                <w:rFonts w:ascii="Times New Roman" w:eastAsia="Times New Roman"/>
                <w:szCs w:val="22"/>
              </w:rPr>
              <w:t xml:space="preserve">5 </w:t>
            </w:r>
            <w:r>
              <w:rPr>
                <w:szCs w:val="22"/>
              </w:rPr>
              <w:t>根导管的注</w:t>
            </w:r>
            <w:r>
              <w:rPr>
                <w:spacing w:val="-4"/>
                <w:szCs w:val="22"/>
              </w:rPr>
              <w:t>浆过程。</w:t>
            </w:r>
          </w:p>
        </w:tc>
      </w:tr>
      <w:tr w14:paraId="31DE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6A5026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C89BA28">
            <w:pPr>
              <w:jc w:val="left"/>
              <w:rPr>
                <w:spacing w:val="-4"/>
                <w:szCs w:val="22"/>
              </w:rPr>
            </w:pPr>
            <w:r>
              <w:rPr>
                <w:spacing w:val="-6"/>
                <w:szCs w:val="22"/>
              </w:rPr>
              <w:t>防水和排</w:t>
            </w:r>
            <w:r>
              <w:rPr>
                <w:spacing w:val="-10"/>
                <w:szCs w:val="22"/>
              </w:rPr>
              <w:t>水</w:t>
            </w:r>
          </w:p>
        </w:tc>
        <w:tc>
          <w:tcPr>
            <w:tcW w:w="15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2AE6DD4">
            <w:pPr>
              <w:jc w:val="left"/>
              <w:rPr>
                <w:spacing w:val="-4"/>
                <w:szCs w:val="22"/>
              </w:rPr>
            </w:pPr>
            <w:r>
              <w:rPr>
                <w:spacing w:val="-2"/>
                <w:szCs w:val="22"/>
              </w:rPr>
              <w:t>防水和排水</w:t>
            </w:r>
          </w:p>
        </w:tc>
        <w:tc>
          <w:tcPr>
            <w:tcW w:w="40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6677D24">
            <w:pPr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拍摄尺量止水带、止水条的宽度、厚度和外观质量；全景拍摄防水板铺挂情况；拍摄至少 1 个环向排水管与纵向排水管的三通接头。</w:t>
            </w:r>
          </w:p>
        </w:tc>
        <w:tc>
          <w:tcPr>
            <w:tcW w:w="2009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06CBF9">
            <w:pPr>
              <w:jc w:val="left"/>
              <w:rPr>
                <w:spacing w:val="-6"/>
                <w:szCs w:val="22"/>
              </w:rPr>
            </w:pPr>
          </w:p>
        </w:tc>
      </w:tr>
      <w:tr w14:paraId="7C27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6EF0C3D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688B73D9">
            <w:pPr>
              <w:jc w:val="left"/>
              <w:rPr>
                <w:spacing w:val="-4"/>
                <w:szCs w:val="22"/>
              </w:rPr>
            </w:pPr>
            <w:r>
              <w:rPr>
                <w:spacing w:val="-4"/>
                <w:szCs w:val="22"/>
              </w:rPr>
              <w:t>二次</w:t>
            </w:r>
          </w:p>
          <w:p w14:paraId="2E474FEC">
            <w:pPr>
              <w:jc w:val="left"/>
              <w:rPr>
                <w:spacing w:val="-4"/>
                <w:szCs w:val="22"/>
              </w:rPr>
            </w:pPr>
            <w:r>
              <w:rPr>
                <w:spacing w:val="-4"/>
                <w:szCs w:val="22"/>
              </w:rPr>
              <w:t>衬</w:t>
            </w:r>
            <w:r>
              <w:rPr>
                <w:spacing w:val="-10"/>
                <w:szCs w:val="22"/>
              </w:rPr>
              <w:t>砌</w:t>
            </w:r>
          </w:p>
        </w:tc>
        <w:tc>
          <w:tcPr>
            <w:tcW w:w="156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0A4B933F">
            <w:pPr>
              <w:jc w:val="left"/>
              <w:rPr>
                <w:spacing w:val="-4"/>
                <w:szCs w:val="22"/>
              </w:rPr>
            </w:pPr>
            <w:r>
              <w:rPr>
                <w:spacing w:val="-2"/>
                <w:szCs w:val="22"/>
              </w:rPr>
              <w:t>钢筋数量及连接质量</w:t>
            </w:r>
          </w:p>
        </w:tc>
        <w:tc>
          <w:tcPr>
            <w:tcW w:w="409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78951724">
            <w:pPr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拍摄能显示钢筋数量的全景照片，特写不少于 2 个钢筋接头质量。</w:t>
            </w:r>
          </w:p>
        </w:tc>
        <w:tc>
          <w:tcPr>
            <w:tcW w:w="2009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593F3E">
            <w:pPr>
              <w:jc w:val="left"/>
              <w:rPr>
                <w:spacing w:val="-6"/>
                <w:szCs w:val="22"/>
              </w:rPr>
            </w:pPr>
          </w:p>
        </w:tc>
      </w:tr>
    </w:tbl>
    <w:p w14:paraId="0E25C7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sz w:val="24"/>
          <w:szCs w:val="24"/>
        </w:rPr>
        <w:t>：</w:t>
      </w:r>
    </w:p>
    <w:p w14:paraId="0AD0348E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480" w:firstLineChars="200"/>
        <w:jc w:val="left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>本清单未涵盖的隐蔽工程，建设单位应根据设计文件、施工规范及质量管控需求，自行确定影像采集范围。</w:t>
      </w:r>
      <w:r>
        <w:rPr>
          <w:rFonts w:hint="eastAsia"/>
          <w:sz w:val="24"/>
          <w:szCs w:val="24"/>
        </w:rPr>
        <w:t>建设单位</w:t>
      </w:r>
      <w:r>
        <w:rPr>
          <w:sz w:val="24"/>
          <w:szCs w:val="24"/>
        </w:rPr>
        <w:t>可根据项目实际情况予以</w:t>
      </w:r>
      <w:r>
        <w:rPr>
          <w:rFonts w:hint="eastAsia"/>
          <w:sz w:val="24"/>
          <w:szCs w:val="24"/>
        </w:rPr>
        <w:t>补充重要</w:t>
      </w:r>
      <w:r>
        <w:rPr>
          <w:sz w:val="24"/>
          <w:szCs w:val="24"/>
        </w:rPr>
        <w:t>隐蔽工程</w:t>
      </w:r>
      <w:r>
        <w:rPr>
          <w:rFonts w:hint="eastAsia"/>
          <w:sz w:val="24"/>
          <w:szCs w:val="24"/>
        </w:rPr>
        <w:t>范围，但不得</w:t>
      </w:r>
      <w:r>
        <w:rPr>
          <w:rFonts w:hint="eastAsia" w:ascii="Calibri" w:eastAsia="宋体"/>
          <w:sz w:val="24"/>
          <w:szCs w:val="24"/>
          <w:lang w:val="en-US" w:eastAsia="zh-CN"/>
        </w:rPr>
        <w:t>删减</w:t>
      </w:r>
      <w:r>
        <w:rPr>
          <w:sz w:val="24"/>
          <w:szCs w:val="24"/>
        </w:rPr>
        <w:t>。其采集标准要求为最低标准，不免除建设单位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>根据项目实际补充留存资料的义务。</w:t>
      </w:r>
    </w:p>
    <w:p w14:paraId="60F11064">
      <w:pPr>
        <w:autoSpaceDE w:val="0"/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2.采集</w:t>
      </w:r>
      <w:r>
        <w:rPr>
          <w:sz w:val="24"/>
          <w:szCs w:val="24"/>
        </w:rPr>
        <w:t>频率</w:t>
      </w:r>
      <w:r>
        <w:rPr>
          <w:rFonts w:hint="eastAsia"/>
          <w:sz w:val="24"/>
          <w:szCs w:val="24"/>
        </w:rPr>
        <w:t>规范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标准（包括地方</w:t>
      </w:r>
      <w:r>
        <w:rPr>
          <w:sz w:val="24"/>
          <w:szCs w:val="24"/>
        </w:rPr>
        <w:t>标准和企业标准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有规定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，按规定要求的频率</w:t>
      </w:r>
      <w:r>
        <w:rPr>
          <w:rFonts w:hint="eastAsia"/>
          <w:sz w:val="24"/>
          <w:szCs w:val="24"/>
        </w:rPr>
        <w:t>（但</w:t>
      </w:r>
      <w:r>
        <w:rPr>
          <w:sz w:val="24"/>
          <w:szCs w:val="24"/>
        </w:rPr>
        <w:t>不得低于表中规定的频率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进行采集，规范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标准没有</w:t>
      </w:r>
      <w:r>
        <w:rPr>
          <w:rFonts w:hint="eastAsia"/>
          <w:sz w:val="24"/>
          <w:szCs w:val="24"/>
        </w:rPr>
        <w:t>规定</w:t>
      </w:r>
      <w:r>
        <w:rPr>
          <w:sz w:val="24"/>
          <w:szCs w:val="24"/>
        </w:rPr>
        <w:t>的，按照表中规定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频率</w:t>
      </w:r>
      <w:r>
        <w:rPr>
          <w:rFonts w:hint="eastAsia"/>
          <w:sz w:val="24"/>
          <w:szCs w:val="24"/>
        </w:rPr>
        <w:t>进行</w:t>
      </w:r>
      <w:r>
        <w:rPr>
          <w:sz w:val="24"/>
          <w:szCs w:val="24"/>
        </w:rPr>
        <w:t>采集</w:t>
      </w:r>
      <w:r>
        <w:rPr>
          <w:rFonts w:hint="eastAsia"/>
          <w:sz w:val="24"/>
          <w:szCs w:val="24"/>
        </w:rPr>
        <w:t>。隧道</w:t>
      </w:r>
      <w:r>
        <w:rPr>
          <w:sz w:val="24"/>
          <w:szCs w:val="24"/>
        </w:rPr>
        <w:t>工程</w:t>
      </w:r>
      <w:r>
        <w:rPr>
          <w:rFonts w:hint="eastAsia"/>
          <w:sz w:val="24"/>
          <w:szCs w:val="24"/>
        </w:rPr>
        <w:t>隐蔽工程影像资料采集按每循环留存</w:t>
      </w:r>
      <w:r>
        <w:rPr>
          <w:sz w:val="24"/>
          <w:szCs w:val="24"/>
        </w:rPr>
        <w:t>。</w:t>
      </w:r>
    </w:p>
    <w:p w14:paraId="5C9C9334"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图片</w:t>
      </w:r>
      <w:r>
        <w:rPr>
          <w:sz w:val="24"/>
          <w:szCs w:val="24"/>
        </w:rPr>
        <w:t>采集困难或显示不完全的，可</w:t>
      </w:r>
      <w:r>
        <w:rPr>
          <w:rFonts w:hint="eastAsia"/>
          <w:sz w:val="24"/>
          <w:szCs w:val="24"/>
        </w:rPr>
        <w:t>同时</w:t>
      </w:r>
      <w:r>
        <w:rPr>
          <w:sz w:val="24"/>
          <w:szCs w:val="24"/>
        </w:rPr>
        <w:t>进行视频采集作为补充资料。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242F0"/>
    <w:rsid w:val="0AF1686C"/>
    <w:rsid w:val="1ED2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qFormat/>
    <w:uiPriority w:val="1"/>
    <w:pPr>
      <w:widowControl w:val="0"/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2025-05-12T03:55:00Z</dcterms:created>
  <dc:creator>mr.Deja Vu</dc:creator>
  <cp:lastModifiedBy>mr.Deja Vu</cp:lastModifiedBy>
  <dcterms:modified xsi:type="dcterms:W3CDTF">2025-05-12T03:55:55Z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833C98EEC4D6433ABDFE9A00D9349504_11</vt:lpwstr>
  </property>
  <property fmtid="{D5CDD505-2E9C-101B-9397-08002B2CF9AE}" pid="4" name="KSOTemplateDocerSaveRecord">
    <vt:lpwstr>eyJoZGlkIjoiYTg3MGNiODdlZjFjOGY0MmU5OWQ3MGE4MjU0MmNhNDgiLCJ1c2VySWQiOiI0NDc5NjIwOTEifQ==</vt:lpwstr>
  </property>
</Properties>
</file>